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AB8" w:rsidRPr="00F339F2" w:rsidRDefault="00E84A9A" w:rsidP="00AB2D8D">
      <w:pPr>
        <w:pStyle w:val="NormalWeb"/>
        <w:spacing w:before="0" w:beforeAutospacing="0" w:after="0" w:afterAutospacing="0"/>
        <w:jc w:val="center"/>
        <w:rPr>
          <w:rFonts w:ascii="Times New Arabic" w:hAnsi="Times New Arabic" w:cstheme="majorBidi"/>
          <w:b/>
          <w:bCs/>
          <w:spacing w:val="4"/>
          <w:szCs w:val="28"/>
        </w:rPr>
      </w:pPr>
      <w:r w:rsidRPr="00E84A9A">
        <w:rPr>
          <w:rFonts w:ascii="Times New Arabic" w:hAnsi="Times New Arabic" w:cstheme="majorBidi"/>
          <w:b/>
          <w:bCs/>
          <w:noProof/>
          <w:spacing w:val="4"/>
          <w:szCs w:val="28"/>
        </w:rPr>
        <w:pict>
          <v:oval id="Oval 84" o:spid="_x0000_s1026" style="position:absolute;left:0;text-align:left;margin-left:397.35pt;margin-top:-58.65pt;width:26.25pt;height:24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" strokecolor="white"/>
        </w:pict>
      </w:r>
      <w:r w:rsidR="00AD611A" w:rsidRPr="00F339F2">
        <w:rPr>
          <w:rFonts w:ascii="Times New Arabic" w:hAnsi="Times New Arabic" w:cstheme="majorBidi"/>
          <w:b/>
          <w:bCs/>
          <w:spacing w:val="4"/>
          <w:szCs w:val="28"/>
        </w:rPr>
        <w:t>BAB I</w:t>
      </w:r>
    </w:p>
    <w:p w:rsidR="00A37AB8" w:rsidRPr="00F339F2" w:rsidRDefault="00AD611A" w:rsidP="00AD611A">
      <w:pPr>
        <w:pStyle w:val="NormalWeb"/>
        <w:spacing w:before="120" w:beforeAutospacing="0" w:after="240" w:afterAutospacing="0"/>
        <w:jc w:val="center"/>
        <w:rPr>
          <w:rFonts w:ascii="Times New Arabic" w:hAnsi="Times New Arabic" w:cstheme="majorBidi"/>
          <w:b/>
          <w:bCs/>
          <w:spacing w:val="4"/>
          <w:szCs w:val="28"/>
        </w:rPr>
      </w:pPr>
      <w:r w:rsidRPr="00F339F2">
        <w:rPr>
          <w:rFonts w:ascii="Times New Arabic" w:hAnsi="Times New Arabic" w:cstheme="majorBidi"/>
          <w:b/>
          <w:bCs/>
          <w:spacing w:val="4"/>
          <w:szCs w:val="28"/>
        </w:rPr>
        <w:t>PENDAHULUAN</w:t>
      </w:r>
    </w:p>
    <w:p w:rsidR="00A37AB8" w:rsidRPr="00F339F2" w:rsidRDefault="00A37AB8" w:rsidP="00413EA1">
      <w:pPr>
        <w:pStyle w:val="NormalWeb"/>
        <w:spacing w:before="240" w:beforeAutospacing="0" w:after="120" w:afterAutospacing="0" w:line="480" w:lineRule="exact"/>
        <w:jc w:val="both"/>
        <w:rPr>
          <w:rFonts w:ascii="Times New Arabic" w:hAnsi="Times New Arabic" w:cstheme="majorBidi"/>
          <w:b/>
          <w:bCs/>
          <w:spacing w:val="4"/>
          <w:szCs w:val="28"/>
        </w:rPr>
      </w:pPr>
      <w:r w:rsidRPr="00F339F2">
        <w:rPr>
          <w:rFonts w:ascii="Times New Arabic" w:hAnsi="Times New Arabic" w:cstheme="majorBidi"/>
          <w:b/>
          <w:bCs/>
          <w:spacing w:val="4"/>
          <w:szCs w:val="28"/>
        </w:rPr>
        <w:t xml:space="preserve">A. Latar Belakang </w:t>
      </w:r>
      <w:r w:rsidR="00E64C45" w:rsidRPr="00F339F2">
        <w:rPr>
          <w:rFonts w:ascii="Times New Arabic" w:hAnsi="Times New Arabic" w:cstheme="majorBidi"/>
          <w:b/>
          <w:bCs/>
          <w:spacing w:val="4"/>
          <w:szCs w:val="28"/>
        </w:rPr>
        <w:t>Masalah</w:t>
      </w:r>
    </w:p>
    <w:p w:rsidR="00624139" w:rsidRPr="00F339F2" w:rsidRDefault="00A37AB8" w:rsidP="00CB2C9F">
      <w:pPr>
        <w:pStyle w:val="NormalWeb"/>
        <w:spacing w:before="0" w:beforeAutospacing="0" w:after="0" w:afterAutospacing="0" w:line="500" w:lineRule="exact"/>
        <w:ind w:firstLine="709"/>
        <w:jc w:val="both"/>
        <w:rPr>
          <w:rFonts w:ascii="Times New Arabic" w:hAnsi="Times New Arabic" w:cstheme="majorBidi"/>
          <w:spacing w:val="4"/>
        </w:rPr>
      </w:pPr>
      <w:r w:rsidRPr="00F339F2">
        <w:rPr>
          <w:rFonts w:ascii="Times New Arabic" w:hAnsi="Times New Arabic" w:cstheme="majorBidi"/>
          <w:spacing w:val="4"/>
          <w:szCs w:val="28"/>
        </w:rPr>
        <w:t>Zakat dipandang sebagai ibadah</w:t>
      </w:r>
      <w:bookmarkStart w:id="0" w:name="_GoBack"/>
      <w:bookmarkEnd w:id="0"/>
      <w:r w:rsidRPr="00F339F2">
        <w:rPr>
          <w:rFonts w:ascii="Times New Arabic" w:hAnsi="Times New Arabic" w:cstheme="majorBidi"/>
          <w:spacing w:val="4"/>
          <w:szCs w:val="28"/>
        </w:rPr>
        <w:t xml:space="preserve"> ritual yang</w:t>
      </w:r>
      <w:r w:rsidR="00624139" w:rsidRPr="00F339F2">
        <w:rPr>
          <w:rFonts w:ascii="Times New Arabic" w:hAnsi="Times New Arabic" w:cstheme="majorBidi"/>
          <w:spacing w:val="4"/>
          <w:szCs w:val="28"/>
        </w:rPr>
        <w:t xml:space="preserve"> berdimensi akidah, syariah dan akhlak, serta</w:t>
      </w:r>
      <w:r w:rsidRPr="00F339F2">
        <w:rPr>
          <w:rFonts w:ascii="Times New Arabic" w:hAnsi="Times New Arabic" w:cstheme="majorBidi"/>
          <w:spacing w:val="4"/>
          <w:szCs w:val="28"/>
        </w:rPr>
        <w:t xml:space="preserve"> memiliki implikasi sosial.</w:t>
      </w:r>
      <w:r w:rsidR="00624139" w:rsidRPr="00F339F2">
        <w:rPr>
          <w:rFonts w:ascii="Times New Arabic" w:hAnsi="Times New Arabic" w:cstheme="majorBidi"/>
          <w:spacing w:val="4"/>
        </w:rPr>
        <w:t xml:space="preserve">Implikasinya itu, dapat dilihat dari segi penunaian zakat yang didasari dari keimanan seseorang sebagai asaz akidah, dan </w:t>
      </w:r>
      <w:r w:rsidR="00E714A8" w:rsidRPr="00F339F2">
        <w:rPr>
          <w:rFonts w:ascii="Times New Arabic" w:hAnsi="Times New Arabic" w:cstheme="majorBidi"/>
          <w:spacing w:val="4"/>
        </w:rPr>
        <w:t>menjadikan seseorang memiliki</w:t>
      </w:r>
      <w:r w:rsidR="00624139" w:rsidRPr="00F339F2">
        <w:rPr>
          <w:rFonts w:ascii="Times New Arabic" w:hAnsi="Times New Arabic" w:cstheme="majorBidi"/>
          <w:spacing w:val="4"/>
        </w:rPr>
        <w:t xml:space="preserve"> hubungan baik dengan Tuhannya, selain </w:t>
      </w:r>
      <w:r w:rsidR="00E714A8" w:rsidRPr="00F339F2">
        <w:rPr>
          <w:rFonts w:ascii="Times New Arabic" w:hAnsi="Times New Arabic" w:cstheme="majorBidi"/>
          <w:spacing w:val="4"/>
        </w:rPr>
        <w:t xml:space="preserve">itu </w:t>
      </w:r>
      <w:r w:rsidR="00624139" w:rsidRPr="00F339F2">
        <w:rPr>
          <w:rFonts w:ascii="Times New Arabic" w:hAnsi="Times New Arabic" w:cstheme="majorBidi"/>
          <w:spacing w:val="4"/>
        </w:rPr>
        <w:t>mereka dituntut menjaga hubungan sosialnya dengan baik sesama manusia.</w:t>
      </w:r>
      <w:r w:rsidR="00E714A8" w:rsidRPr="00F339F2">
        <w:rPr>
          <w:rFonts w:ascii="Times New Arabic" w:hAnsi="Times New Arabic" w:cstheme="majorBidi"/>
          <w:spacing w:val="4"/>
        </w:rPr>
        <w:t>Dari sini kemudian dipahami bahwa</w:t>
      </w:r>
      <w:r w:rsidR="00624139" w:rsidRPr="00F339F2">
        <w:rPr>
          <w:rFonts w:ascii="Times New Arabic" w:hAnsi="Times New Arabic" w:cstheme="majorBidi"/>
          <w:spacing w:val="4"/>
        </w:rPr>
        <w:t xml:space="preserve">, hubungan sosial sebagai implikasi zakat, </w:t>
      </w:r>
      <w:r w:rsidR="00E714A8" w:rsidRPr="00F339F2">
        <w:rPr>
          <w:rFonts w:ascii="Times New Arabic" w:hAnsi="Times New Arabic" w:cstheme="majorBidi"/>
          <w:spacing w:val="4"/>
        </w:rPr>
        <w:t>bermuarapada</w:t>
      </w:r>
      <w:r w:rsidR="00624139" w:rsidRPr="00F339F2">
        <w:rPr>
          <w:rFonts w:ascii="Times New Arabic" w:hAnsi="Times New Arabic" w:cstheme="majorBidi"/>
          <w:spacing w:val="4"/>
        </w:rPr>
        <w:t xml:space="preserve"> aspek syariah yang disebut muamalah, dan dalam bermua</w:t>
      </w:r>
      <w:r w:rsidR="00981D38" w:rsidRPr="00F339F2">
        <w:rPr>
          <w:rFonts w:ascii="Times New Arabic" w:hAnsi="Times New Arabic" w:cstheme="majorBidi"/>
          <w:spacing w:val="4"/>
        </w:rPr>
        <w:t>ma</w:t>
      </w:r>
      <w:r w:rsidR="00624139" w:rsidRPr="00F339F2">
        <w:rPr>
          <w:rFonts w:ascii="Times New Arabic" w:hAnsi="Times New Arabic" w:cstheme="majorBidi"/>
          <w:spacing w:val="4"/>
        </w:rPr>
        <w:t>lah diperlukan etika moralitas sosial yang disebut akhlak.</w:t>
      </w:r>
      <w:r w:rsidR="00E714A8" w:rsidRPr="00F339F2">
        <w:rPr>
          <w:rStyle w:val="FootnoteReference"/>
          <w:rFonts w:ascii="Times New Arabic" w:hAnsi="Times New Arabic" w:cstheme="majorBidi"/>
          <w:spacing w:val="4"/>
        </w:rPr>
        <w:footnoteReference w:id="2"/>
      </w:r>
      <w:r w:rsidR="00624139" w:rsidRPr="00F339F2">
        <w:rPr>
          <w:rFonts w:ascii="Times New Arabic" w:hAnsi="Times New Arabic" w:cstheme="majorBidi"/>
          <w:spacing w:val="4"/>
        </w:rPr>
        <w:t xml:space="preserve"> Jadi sebaik hubungan dirinya dengan Tuhan (</w:t>
      </w:r>
      <w:r w:rsidR="00624139" w:rsidRPr="00F339F2">
        <w:rPr>
          <w:rFonts w:ascii="Times New Arabic" w:hAnsi="Times New Arabic" w:cstheme="majorBidi"/>
          <w:i/>
          <w:iCs/>
          <w:spacing w:val="4"/>
        </w:rPr>
        <w:t>hablun minall</w:t>
      </w:r>
      <w:r w:rsidR="00624139" w:rsidRPr="00F339F2">
        <w:rPr>
          <w:i/>
          <w:iCs/>
          <w:spacing w:val="4"/>
        </w:rPr>
        <w:t>ā</w:t>
      </w:r>
      <w:r w:rsidR="00624139" w:rsidRPr="00F339F2">
        <w:rPr>
          <w:rFonts w:ascii="Times New Arabic" w:hAnsi="Times New Arabic" w:cstheme="majorBidi"/>
          <w:i/>
          <w:iCs/>
          <w:spacing w:val="4"/>
        </w:rPr>
        <w:t>h</w:t>
      </w:r>
      <w:r w:rsidR="00624139" w:rsidRPr="00F339F2">
        <w:rPr>
          <w:rFonts w:ascii="Times New Arabic" w:hAnsi="Times New Arabic" w:cstheme="majorBidi"/>
          <w:spacing w:val="4"/>
        </w:rPr>
        <w:t>), maka sebaik itu pulalah hendaknya seorang muslim menjaga hubungan dirinya dengan sesama manusia (</w:t>
      </w:r>
      <w:r w:rsidR="00624139" w:rsidRPr="00F339F2">
        <w:rPr>
          <w:rFonts w:ascii="Times New Arabic" w:hAnsi="Times New Arabic" w:cstheme="majorBidi"/>
          <w:i/>
          <w:iCs/>
          <w:spacing w:val="4"/>
        </w:rPr>
        <w:t>hablun minann</w:t>
      </w:r>
      <w:r w:rsidR="00624139" w:rsidRPr="00F339F2">
        <w:rPr>
          <w:i/>
          <w:iCs/>
          <w:spacing w:val="4"/>
        </w:rPr>
        <w:t>ā</w:t>
      </w:r>
      <w:r w:rsidR="00624139" w:rsidRPr="00F339F2">
        <w:rPr>
          <w:rFonts w:ascii="Times New Arabic" w:hAnsi="Times New Arabic" w:cstheme="majorBidi"/>
          <w:i/>
          <w:iCs/>
          <w:spacing w:val="4"/>
        </w:rPr>
        <w:t>s</w:t>
      </w:r>
      <w:r w:rsidR="00624139" w:rsidRPr="00F339F2">
        <w:rPr>
          <w:rFonts w:ascii="Times New Arabic" w:hAnsi="Times New Arabic" w:cstheme="majorBidi"/>
          <w:spacing w:val="4"/>
        </w:rPr>
        <w:t>) dalam wujud akhlak.</w:t>
      </w:r>
    </w:p>
    <w:p w:rsidR="003C26B1" w:rsidRPr="00F339F2" w:rsidRDefault="00624139" w:rsidP="00981D38">
      <w:pPr>
        <w:pStyle w:val="NormalWeb"/>
        <w:spacing w:before="0" w:beforeAutospacing="0" w:after="0" w:afterAutospacing="0" w:line="500" w:lineRule="exact"/>
        <w:ind w:firstLine="709"/>
        <w:jc w:val="both"/>
        <w:rPr>
          <w:rFonts w:ascii="Times New Arabic" w:hAnsi="Times New Arabic" w:cstheme="majorBidi"/>
          <w:spacing w:val="4"/>
        </w:rPr>
      </w:pPr>
      <w:r w:rsidRPr="00F339F2">
        <w:rPr>
          <w:rFonts w:ascii="Times New Arabic" w:hAnsi="Times New Arabic" w:cstheme="majorBidi"/>
          <w:spacing w:val="4"/>
        </w:rPr>
        <w:t>Salah satu wujud implementasi akidah maupun syariah dan akhlak bagi seorang muslim yang tidak bisa dipisahkan, adalah penunaian kewajiban dalam berzakat. Dikatakan demikian, karena zakat adalah salah satu bentuk dan ia merupakan rukun Islam sebagai landasan akidah. Di sisi lain, karena zakat merupakan ibadah wajib, maka ia termasuk penjabaran aspek syariah</w:t>
      </w:r>
      <w:r w:rsidR="003C26B1" w:rsidRPr="00F339F2">
        <w:rPr>
          <w:rFonts w:ascii="Times New Arabic" w:hAnsi="Times New Arabic" w:cstheme="majorBidi"/>
          <w:spacing w:val="4"/>
        </w:rPr>
        <w:t xml:space="preserve">, yang harus ditunaikan. Dalam </w:t>
      </w:r>
      <w:r w:rsidR="00CF4630" w:rsidRPr="00F339F2">
        <w:rPr>
          <w:rFonts w:ascii="Times New Arabic" w:hAnsi="Times New Arabic" w:cstheme="majorBidi"/>
          <w:spacing w:val="4"/>
        </w:rPr>
        <w:t>QS</w:t>
      </w:r>
      <w:r w:rsidR="003C26B1" w:rsidRPr="00F339F2">
        <w:rPr>
          <w:rFonts w:ascii="Times New Arabic" w:hAnsi="Times New Arabic" w:cstheme="majorBidi"/>
          <w:spacing w:val="4"/>
        </w:rPr>
        <w:t xml:space="preserve"> al-</w:t>
      </w:r>
      <w:r w:rsidR="00981D38" w:rsidRPr="00F339F2">
        <w:rPr>
          <w:spacing w:val="4"/>
        </w:rPr>
        <w:t>Żā</w:t>
      </w:r>
      <w:r w:rsidR="00981D38" w:rsidRPr="00F339F2">
        <w:rPr>
          <w:rFonts w:ascii="Times New Arabic" w:hAnsi="Times New Arabic" w:cstheme="majorBidi"/>
          <w:spacing w:val="4"/>
        </w:rPr>
        <w:t>riy</w:t>
      </w:r>
      <w:r w:rsidR="00981D38" w:rsidRPr="00F339F2">
        <w:rPr>
          <w:spacing w:val="4"/>
        </w:rPr>
        <w:t>ā</w:t>
      </w:r>
      <w:r w:rsidR="00981D38" w:rsidRPr="00F339F2">
        <w:rPr>
          <w:rFonts w:ascii="Times New Arabic" w:hAnsi="Times New Arabic" w:cstheme="majorBidi"/>
          <w:spacing w:val="4"/>
        </w:rPr>
        <w:t>t</w:t>
      </w:r>
      <w:r w:rsidR="003C26B1" w:rsidRPr="00F339F2">
        <w:rPr>
          <w:rFonts w:ascii="Times New Arabic" w:hAnsi="Times New Arabic" w:cstheme="majorBidi"/>
          <w:spacing w:val="4"/>
        </w:rPr>
        <w:t>/51: 56 disebutkan bahwa,</w:t>
      </w:r>
    </w:p>
    <w:p w:rsidR="003C26B1" w:rsidRPr="00F339F2" w:rsidRDefault="00E84A9A" w:rsidP="00AD611A">
      <w:pPr>
        <w:pStyle w:val="NormalWeb"/>
        <w:bidi/>
        <w:spacing w:before="0" w:beforeAutospacing="0" w:after="0" w:afterAutospacing="0" w:line="500" w:lineRule="exact"/>
        <w:ind w:firstLine="51"/>
        <w:jc w:val="both"/>
        <w:rPr>
          <w:rFonts w:ascii="Times New Arabic" w:hAnsi="Times New Arabic" w:cs="Traditional Arabic"/>
          <w:spacing w:val="4"/>
          <w:sz w:val="36"/>
          <w:szCs w:val="36"/>
          <w:lang w:val="id-ID"/>
        </w:rPr>
      </w:pPr>
      <w:r w:rsidRPr="00E84A9A">
        <w:rPr>
          <w:rFonts w:ascii="Times New Arabic" w:hAnsi="Times New Arabic"/>
          <w:noProof/>
          <w:spacing w:val="4"/>
        </w:rPr>
        <w:pict>
          <v:roundrect id="AutoShape 86" o:spid="_x0000_s1027" style="position:absolute;left:0;text-align:left;margin-left:198.2pt;margin-top:103.85pt;width:33.85pt;height:32.45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" stroked="f">
            <v:textbox>
              <w:txbxContent>
                <w:p w:rsidR="00453925" w:rsidRPr="00453925" w:rsidRDefault="00453925" w:rsidP="00453925">
                  <w:pPr>
                    <w:jc w:val="center"/>
                    <w:rPr>
                      <w:lang w:val="id-ID"/>
                    </w:rPr>
                  </w:pPr>
                  <w:r>
                    <w:rPr>
                      <w:lang w:val="id-ID"/>
                    </w:rPr>
                    <w:t>1</w:t>
                  </w:r>
                </w:p>
              </w:txbxContent>
            </v:textbox>
          </v:roundrect>
        </w:pict>
      </w:r>
      <w:r w:rsidR="003C26B1" w:rsidRPr="00F339F2">
        <w:rPr>
          <w:rFonts w:ascii="Times New Arabic" w:hAnsi="Times New Arabic" w:cs="Traditional Arabic"/>
          <w:spacing w:val="4"/>
          <w:sz w:val="36"/>
          <w:szCs w:val="36"/>
          <w:rtl/>
        </w:rPr>
        <w:t xml:space="preserve">وَمَا خَلَقْتُ الْجِنَّ وَالْإِنسَ إِلَّا لِيَعْبُدُونِ </w:t>
      </w:r>
    </w:p>
    <w:p w:rsidR="00F339F2" w:rsidRDefault="00F339F2" w:rsidP="00AD611A">
      <w:pPr>
        <w:pStyle w:val="NormalWeb"/>
        <w:spacing w:before="0" w:beforeAutospacing="0" w:after="0" w:afterAutospacing="0"/>
        <w:jc w:val="both"/>
        <w:rPr>
          <w:rFonts w:ascii="Times New Arabic" w:hAnsi="Times New Arabic"/>
          <w:spacing w:val="4"/>
        </w:rPr>
      </w:pPr>
    </w:p>
    <w:p w:rsidR="003C26B1" w:rsidRPr="00F339F2" w:rsidRDefault="003C26B1" w:rsidP="00AD611A">
      <w:pPr>
        <w:pStyle w:val="NormalWeb"/>
        <w:spacing w:before="0" w:beforeAutospacing="0" w:after="0" w:afterAutospacing="0"/>
        <w:jc w:val="both"/>
        <w:rPr>
          <w:rFonts w:ascii="Times New Arabic" w:hAnsi="Times New Arabic"/>
          <w:spacing w:val="4"/>
        </w:rPr>
      </w:pPr>
      <w:r w:rsidRPr="00F339F2">
        <w:rPr>
          <w:rFonts w:ascii="Times New Arabic" w:hAnsi="Times New Arabic"/>
          <w:spacing w:val="4"/>
        </w:rPr>
        <w:lastRenderedPageBreak/>
        <w:t>Terjemahnya:</w:t>
      </w:r>
    </w:p>
    <w:p w:rsidR="003C26B1" w:rsidRPr="00F339F2" w:rsidRDefault="003C26B1" w:rsidP="00AD611A">
      <w:pPr>
        <w:pStyle w:val="NormalWeb"/>
        <w:spacing w:before="0" w:beforeAutospacing="0" w:after="0" w:afterAutospacing="0"/>
        <w:ind w:left="284"/>
        <w:jc w:val="both"/>
        <w:rPr>
          <w:rFonts w:ascii="Times New Arabic" w:hAnsi="Times New Arabic"/>
          <w:spacing w:val="4"/>
        </w:rPr>
      </w:pPr>
      <w:r w:rsidRPr="00F339F2">
        <w:rPr>
          <w:rFonts w:ascii="Times New Arabic" w:hAnsi="Times New Arabic"/>
          <w:spacing w:val="4"/>
        </w:rPr>
        <w:t>Dan Aku tidak menciptakan jin dan manusia melainkan supaya mereka menyembah-Ku.</w:t>
      </w:r>
      <w:r w:rsidRPr="00F339F2">
        <w:rPr>
          <w:rStyle w:val="FootnoteReference"/>
          <w:rFonts w:ascii="Times New Arabic" w:hAnsi="Times New Arabic"/>
          <w:spacing w:val="4"/>
          <w:szCs w:val="28"/>
        </w:rPr>
        <w:footnoteReference w:id="3"/>
      </w:r>
    </w:p>
    <w:p w:rsidR="00624139" w:rsidRPr="00F339F2" w:rsidRDefault="00817FCB" w:rsidP="00CF4630">
      <w:pPr>
        <w:pStyle w:val="NormalWeb"/>
        <w:spacing w:before="0" w:beforeAutospacing="0" w:after="0" w:afterAutospacing="0" w:line="500" w:lineRule="exact"/>
        <w:ind w:firstLine="709"/>
        <w:jc w:val="both"/>
        <w:rPr>
          <w:rFonts w:ascii="Times New Arabic" w:hAnsi="Times New Arabic"/>
          <w:spacing w:val="4"/>
          <w:szCs w:val="28"/>
        </w:rPr>
      </w:pPr>
      <w:r w:rsidRPr="00F339F2">
        <w:rPr>
          <w:rFonts w:ascii="Times New Arabic" w:hAnsi="Times New Arabic"/>
          <w:spacing w:val="4"/>
          <w:lang w:val="id-ID"/>
        </w:rPr>
        <w:t>A</w:t>
      </w:r>
      <w:r w:rsidR="003C26B1" w:rsidRPr="00F339F2">
        <w:rPr>
          <w:rFonts w:ascii="Times New Arabic" w:hAnsi="Times New Arabic"/>
          <w:spacing w:val="4"/>
        </w:rPr>
        <w:t xml:space="preserve">yat </w:t>
      </w:r>
      <w:r w:rsidRPr="00F339F2">
        <w:rPr>
          <w:rFonts w:ascii="Times New Arabic" w:hAnsi="Times New Arabic"/>
          <w:spacing w:val="4"/>
          <w:lang w:val="id-ID"/>
        </w:rPr>
        <w:t xml:space="preserve">ini dipahami bahwa </w:t>
      </w:r>
      <w:r w:rsidRPr="00F339F2">
        <w:rPr>
          <w:rFonts w:ascii="Times New Arabic" w:hAnsi="Times New Arabic"/>
          <w:spacing w:val="4"/>
        </w:rPr>
        <w:t>zakat sebagai kewajiban</w:t>
      </w:r>
      <w:r w:rsidRPr="00F339F2">
        <w:rPr>
          <w:rFonts w:ascii="Times New Arabic" w:hAnsi="Times New Arabic"/>
          <w:spacing w:val="4"/>
          <w:lang w:val="id-ID"/>
        </w:rPr>
        <w:t xml:space="preserve"> dan </w:t>
      </w:r>
      <w:r w:rsidR="003C26B1" w:rsidRPr="00F339F2">
        <w:rPr>
          <w:rFonts w:ascii="Times New Arabic" w:hAnsi="Times New Arabic"/>
          <w:spacing w:val="4"/>
        </w:rPr>
        <w:t xml:space="preserve">merupakan bagian dari ibadah, namun </w:t>
      </w:r>
      <w:r w:rsidR="00624139" w:rsidRPr="00F339F2">
        <w:rPr>
          <w:rFonts w:ascii="Times New Arabic" w:hAnsi="Times New Arabic"/>
          <w:spacing w:val="4"/>
        </w:rPr>
        <w:t>zakat juga memiliki dimensi sosial, maka ia bagian integral dari muamalah, dan pada gilirannya zakat pun merupakan bagian yang tidak terpisahkan dengan aspek akhlak. Sebab, para pelaku zakat (muzaki) memiliki etika khusus dalam menyalurkan hartanya kepada pengelola zakatuntuk sampai kepada pihak yang berhak menerimanya (</w:t>
      </w:r>
      <w:r w:rsidR="006C4B2A" w:rsidRPr="00F339F2">
        <w:rPr>
          <w:rFonts w:ascii="Times New Arabic" w:hAnsi="Times New Arabic"/>
          <w:spacing w:val="4"/>
        </w:rPr>
        <w:t>mustahik</w:t>
      </w:r>
      <w:r w:rsidR="00624139" w:rsidRPr="00F339F2">
        <w:rPr>
          <w:rFonts w:ascii="Times New Arabic" w:hAnsi="Times New Arabic"/>
          <w:spacing w:val="4"/>
        </w:rPr>
        <w:t xml:space="preserve">). Etika dan atau tata cara seorang </w:t>
      </w:r>
      <w:r w:rsidR="006C4B2A" w:rsidRPr="00F339F2">
        <w:rPr>
          <w:rFonts w:ascii="Times New Arabic" w:hAnsi="Times New Arabic"/>
          <w:spacing w:val="4"/>
        </w:rPr>
        <w:t>muzaki</w:t>
      </w:r>
      <w:r w:rsidR="00624139" w:rsidRPr="00F339F2">
        <w:rPr>
          <w:rFonts w:ascii="Times New Arabic" w:hAnsi="Times New Arabic"/>
          <w:spacing w:val="4"/>
        </w:rPr>
        <w:t>berhubungan dengan amil</w:t>
      </w:r>
      <w:r w:rsidR="00624139" w:rsidRPr="00F339F2">
        <w:rPr>
          <w:rFonts w:ascii="Times New Arabic" w:hAnsi="Times New Arabic"/>
          <w:i/>
          <w:iCs/>
          <w:spacing w:val="4"/>
        </w:rPr>
        <w:t xml:space="preserve">, </w:t>
      </w:r>
      <w:r w:rsidR="00624139" w:rsidRPr="00F339F2">
        <w:rPr>
          <w:rFonts w:ascii="Times New Arabic" w:hAnsi="Times New Arabic"/>
          <w:spacing w:val="4"/>
        </w:rPr>
        <w:t xml:space="preserve">demikian pula tata cara penyalurannya kepada </w:t>
      </w:r>
      <w:r w:rsidR="006C4B2A" w:rsidRPr="00F339F2">
        <w:rPr>
          <w:rFonts w:ascii="Times New Arabic" w:hAnsi="Times New Arabic"/>
          <w:spacing w:val="4"/>
        </w:rPr>
        <w:t>mustahik</w:t>
      </w:r>
      <w:r w:rsidR="00624139" w:rsidRPr="00F339F2">
        <w:rPr>
          <w:rFonts w:ascii="Times New Arabic" w:hAnsi="Times New Arabic"/>
          <w:spacing w:val="4"/>
        </w:rPr>
        <w:t>inilah yang disebut akhlak.</w:t>
      </w:r>
    </w:p>
    <w:p w:rsidR="00E714A8" w:rsidRPr="00F339F2" w:rsidRDefault="00E714A8" w:rsidP="006D6183">
      <w:pPr>
        <w:pStyle w:val="NormalWeb"/>
        <w:spacing w:before="0" w:beforeAutospacing="0" w:after="0" w:afterAutospacing="0" w:line="500" w:lineRule="exact"/>
        <w:ind w:firstLine="709"/>
        <w:jc w:val="both"/>
        <w:rPr>
          <w:rFonts w:ascii="Times New Arabic" w:hAnsi="Times New Arabic"/>
          <w:spacing w:val="4"/>
          <w:szCs w:val="28"/>
        </w:rPr>
      </w:pPr>
      <w:r w:rsidRPr="00F339F2">
        <w:rPr>
          <w:rFonts w:ascii="Times New Arabic" w:hAnsi="Times New Arabic"/>
          <w:spacing w:val="4"/>
          <w:szCs w:val="28"/>
        </w:rPr>
        <w:t>Lebih lanjut</w:t>
      </w:r>
      <w:r w:rsidR="00A37AB8" w:rsidRPr="00F339F2">
        <w:rPr>
          <w:rFonts w:ascii="Times New Arabic" w:hAnsi="Times New Arabic"/>
          <w:spacing w:val="4"/>
          <w:szCs w:val="28"/>
        </w:rPr>
        <w:t xml:space="preserve"> Muhammmad Abdul Mannan berpendapat bahwa zakat</w:t>
      </w:r>
      <w:r w:rsidRPr="00F339F2">
        <w:rPr>
          <w:rFonts w:ascii="Times New Arabic" w:hAnsi="Times New Arabic"/>
          <w:spacing w:val="4"/>
          <w:szCs w:val="28"/>
        </w:rPr>
        <w:t xml:space="preserve">, bukan saja terbatas pada dimensi sosial, tetapi merupakan </w:t>
      </w:r>
      <w:r w:rsidR="00A37AB8" w:rsidRPr="00F339F2">
        <w:rPr>
          <w:rFonts w:ascii="Times New Arabic" w:hAnsi="Times New Arabic"/>
          <w:spacing w:val="4"/>
          <w:szCs w:val="28"/>
        </w:rPr>
        <w:t>poros dan pusat keuangan negara Islam</w:t>
      </w:r>
      <w:r w:rsidRPr="00F339F2">
        <w:rPr>
          <w:rFonts w:ascii="Times New Arabic" w:hAnsi="Times New Arabic"/>
          <w:spacing w:val="4"/>
          <w:szCs w:val="28"/>
        </w:rPr>
        <w:t xml:space="preserve"> yang meliputi dimensi</w:t>
      </w:r>
      <w:r w:rsidR="00A37AB8" w:rsidRPr="00F339F2">
        <w:rPr>
          <w:rFonts w:ascii="Times New Arabic" w:hAnsi="Times New Arabic"/>
          <w:spacing w:val="4"/>
          <w:szCs w:val="28"/>
        </w:rPr>
        <w:t xml:space="preserve"> moral, dan ekonomi</w:t>
      </w:r>
      <w:r w:rsidRPr="00F339F2">
        <w:rPr>
          <w:rFonts w:ascii="Times New Arabic" w:hAnsi="Times New Arabic"/>
          <w:spacing w:val="4"/>
          <w:szCs w:val="28"/>
        </w:rPr>
        <w:t xml:space="preserve"> karena dengan</w:t>
      </w:r>
      <w:r w:rsidR="00A37AB8" w:rsidRPr="00F339F2">
        <w:rPr>
          <w:rFonts w:ascii="Times New Arabic" w:hAnsi="Times New Arabic"/>
          <w:spacing w:val="4"/>
          <w:szCs w:val="28"/>
        </w:rPr>
        <w:t xml:space="preserve"> zakat</w:t>
      </w:r>
      <w:r w:rsidRPr="00F339F2">
        <w:rPr>
          <w:rFonts w:ascii="Times New Arabic" w:hAnsi="Times New Arabic"/>
          <w:spacing w:val="4"/>
          <w:szCs w:val="28"/>
        </w:rPr>
        <w:t xml:space="preserve"> dapat</w:t>
      </w:r>
      <w:r w:rsidR="00A37AB8" w:rsidRPr="00F339F2">
        <w:rPr>
          <w:rFonts w:ascii="Times New Arabic" w:hAnsi="Times New Arabic"/>
          <w:spacing w:val="4"/>
          <w:szCs w:val="28"/>
        </w:rPr>
        <w:t xml:space="preserve"> mengikis habis ketamakan dan keserakahan si kaya. Dalam bidang </w:t>
      </w:r>
      <w:r w:rsidRPr="00F339F2">
        <w:rPr>
          <w:rFonts w:ascii="Times New Arabic" w:hAnsi="Times New Arabic"/>
          <w:spacing w:val="4"/>
          <w:szCs w:val="28"/>
        </w:rPr>
        <w:t>moral- sosial</w:t>
      </w:r>
      <w:r w:rsidR="00A37AB8" w:rsidRPr="00F339F2">
        <w:rPr>
          <w:rFonts w:ascii="Times New Arabic" w:hAnsi="Times New Arabic"/>
          <w:spacing w:val="4"/>
          <w:szCs w:val="28"/>
        </w:rPr>
        <w:t xml:space="preserve">, zakat bertindak sebagai alat khas yang diberikan Islam untuk menghapus kemiskinan dari masyarakat dengan menyadarkan si kaya akan tanggung jawab sosial yang mereka miliki. </w:t>
      </w:r>
      <w:r w:rsidR="006D6183" w:rsidRPr="00F339F2">
        <w:rPr>
          <w:rFonts w:ascii="Times New Arabic" w:hAnsi="Times New Arabic"/>
          <w:spacing w:val="4"/>
          <w:szCs w:val="28"/>
          <w:lang w:val="id-ID"/>
        </w:rPr>
        <w:t>B</w:t>
      </w:r>
      <w:r w:rsidR="00A37AB8" w:rsidRPr="00F339F2">
        <w:rPr>
          <w:rFonts w:ascii="Times New Arabic" w:hAnsi="Times New Arabic"/>
          <w:spacing w:val="4"/>
          <w:szCs w:val="28"/>
        </w:rPr>
        <w:t>idang ekonomi</w:t>
      </w:r>
      <w:r w:rsidRPr="00F339F2">
        <w:rPr>
          <w:rFonts w:ascii="Times New Arabic" w:hAnsi="Times New Arabic"/>
          <w:spacing w:val="4"/>
          <w:szCs w:val="28"/>
        </w:rPr>
        <w:t>-sosial,</w:t>
      </w:r>
      <w:r w:rsidR="00A37AB8" w:rsidRPr="00F339F2">
        <w:rPr>
          <w:rFonts w:ascii="Times New Arabic" w:hAnsi="Times New Arabic"/>
          <w:spacing w:val="4"/>
          <w:szCs w:val="28"/>
        </w:rPr>
        <w:t xml:space="preserve"> zakat </w:t>
      </w:r>
      <w:r w:rsidRPr="00F339F2">
        <w:rPr>
          <w:rFonts w:ascii="Times New Arabic" w:hAnsi="Times New Arabic"/>
          <w:spacing w:val="4"/>
          <w:szCs w:val="28"/>
        </w:rPr>
        <w:t xml:space="preserve">dapat </w:t>
      </w:r>
      <w:r w:rsidR="00A37AB8" w:rsidRPr="00F339F2">
        <w:rPr>
          <w:rFonts w:ascii="Times New Arabic" w:hAnsi="Times New Arabic"/>
          <w:spacing w:val="4"/>
          <w:szCs w:val="28"/>
        </w:rPr>
        <w:t>mencegah penumpukan kekayaan yang mengerikan dalam tangan segelintir orang dan memungkinkan kekayaan untuk disebarkan sebelum sempat menjadi besar dan sangat berbahaya di tangan pemiliknya, ia merupakan sumbangan wajib kaum muslimin untuk pendasaran negara.</w:t>
      </w:r>
      <w:r w:rsidR="00A37AB8" w:rsidRPr="00F339F2">
        <w:rPr>
          <w:rStyle w:val="FootnoteReference"/>
          <w:rFonts w:ascii="Times New Arabic" w:hAnsi="Times New Arabic"/>
          <w:spacing w:val="4"/>
          <w:szCs w:val="28"/>
        </w:rPr>
        <w:footnoteReference w:id="4"/>
      </w:r>
      <w:r w:rsidRPr="00F339F2">
        <w:rPr>
          <w:rFonts w:ascii="Times New Arabic" w:hAnsi="Times New Arabic"/>
          <w:spacing w:val="4"/>
          <w:szCs w:val="28"/>
        </w:rPr>
        <w:t xml:space="preserve">Dengan demikian, </w:t>
      </w:r>
      <w:r w:rsidRPr="00F339F2">
        <w:rPr>
          <w:rFonts w:ascii="Times New Arabic" w:hAnsi="Times New Arabic"/>
          <w:spacing w:val="4"/>
        </w:rPr>
        <w:t xml:space="preserve">zakat dalam realisasinya </w:t>
      </w:r>
      <w:r w:rsidRPr="00F339F2">
        <w:rPr>
          <w:rFonts w:ascii="Times New Arabic" w:hAnsi="Times New Arabic"/>
          <w:spacing w:val="4"/>
        </w:rPr>
        <w:lastRenderedPageBreak/>
        <w:t>termasuk tindakan sosial, karena ia mempunyai arti simbolis sebagai pernyataan niat suci kepada sesama manusia. Term zakat yang berarti kesucian atau pensucian,</w:t>
      </w:r>
      <w:r w:rsidR="000D67E8" w:rsidRPr="00F339F2">
        <w:rPr>
          <w:rStyle w:val="FootnoteReference"/>
          <w:rFonts w:ascii="Times New Arabic" w:hAnsi="Times New Arabic"/>
          <w:spacing w:val="4"/>
        </w:rPr>
        <w:footnoteReference w:id="5"/>
      </w:r>
      <w:r w:rsidRPr="00F339F2">
        <w:rPr>
          <w:rFonts w:ascii="Times New Arabic" w:hAnsi="Times New Arabic"/>
          <w:spacing w:val="4"/>
        </w:rPr>
        <w:t xml:space="preserve"> terkandung isyarat tekad untuk menjalani kehidupan material yang bersih.Karena itu, umat Islam dalam berzakat seharusnya mengetahui </w:t>
      </w:r>
      <w:r w:rsidR="000D67E8" w:rsidRPr="00F339F2">
        <w:rPr>
          <w:rFonts w:ascii="Times New Arabic" w:hAnsi="Times New Arabic"/>
          <w:spacing w:val="4"/>
        </w:rPr>
        <w:t xml:space="preserve">hakikat zakat, </w:t>
      </w:r>
      <w:r w:rsidRPr="00F339F2">
        <w:rPr>
          <w:rFonts w:ascii="Times New Arabic" w:hAnsi="Times New Arabic"/>
          <w:spacing w:val="4"/>
        </w:rPr>
        <w:t>kemudian merealisasikannya agar kehidupan mereka dalam aspek material dapat terarah dengan baik sesuai dengan esensi zakat itu sendiri.</w:t>
      </w:r>
    </w:p>
    <w:p w:rsidR="00A37AB8" w:rsidRPr="00F339F2" w:rsidRDefault="000D67E8" w:rsidP="009331B9">
      <w:pPr>
        <w:pStyle w:val="NormalWeb"/>
        <w:spacing w:before="0" w:beforeAutospacing="0" w:after="0" w:afterAutospacing="0" w:line="480" w:lineRule="exact"/>
        <w:ind w:firstLine="709"/>
        <w:jc w:val="both"/>
        <w:rPr>
          <w:rFonts w:ascii="Times New Arabic" w:hAnsi="Times New Arabic"/>
          <w:spacing w:val="4"/>
          <w:szCs w:val="28"/>
        </w:rPr>
      </w:pPr>
      <w:r w:rsidRPr="00F339F2">
        <w:rPr>
          <w:rFonts w:ascii="Times New Arabic" w:hAnsi="Times New Arabic"/>
          <w:spacing w:val="4"/>
          <w:szCs w:val="28"/>
        </w:rPr>
        <w:t>Hakikat z</w:t>
      </w:r>
      <w:r w:rsidR="00A37AB8" w:rsidRPr="00F339F2">
        <w:rPr>
          <w:rFonts w:ascii="Times New Arabic" w:hAnsi="Times New Arabic"/>
          <w:spacing w:val="4"/>
          <w:szCs w:val="28"/>
        </w:rPr>
        <w:t xml:space="preserve">akat </w:t>
      </w:r>
      <w:r w:rsidRPr="00F339F2">
        <w:rPr>
          <w:rFonts w:ascii="Times New Arabic" w:hAnsi="Times New Arabic"/>
          <w:spacing w:val="4"/>
          <w:szCs w:val="28"/>
        </w:rPr>
        <w:t xml:space="preserve">dalam perspektif syariah merupakan satu-satunya rukun Islam yang tidak saja merupakan ibadah ritual semata tetapi juga mempunyai dampak ekonomi dan sosial yang sangat luas. Para ulama sepanjang sejarah telah membahas masalah zakat dengan panjang lebar serta mengupayakan cara terbaik untuk mengoptimalkan mobilisasi dan penggunaan potensi dana umat ini. </w:t>
      </w:r>
      <w:r w:rsidR="009331B9" w:rsidRPr="00F339F2">
        <w:rPr>
          <w:rFonts w:ascii="Times New Arabic" w:hAnsi="Times New Arabic"/>
          <w:spacing w:val="4"/>
          <w:szCs w:val="28"/>
          <w:lang w:val="id-ID"/>
        </w:rPr>
        <w:t>Z</w:t>
      </w:r>
      <w:r w:rsidR="00A37AB8" w:rsidRPr="00F339F2">
        <w:rPr>
          <w:rFonts w:ascii="Times New Arabic" w:hAnsi="Times New Arabic"/>
          <w:spacing w:val="4"/>
          <w:szCs w:val="28"/>
        </w:rPr>
        <w:t xml:space="preserve">akat </w:t>
      </w:r>
      <w:r w:rsidRPr="00F339F2">
        <w:rPr>
          <w:rFonts w:ascii="Times New Arabic" w:hAnsi="Times New Arabic"/>
          <w:spacing w:val="4"/>
          <w:szCs w:val="28"/>
        </w:rPr>
        <w:t xml:space="preserve">secara garis besarnya </w:t>
      </w:r>
      <w:r w:rsidR="00A37AB8" w:rsidRPr="00F339F2">
        <w:rPr>
          <w:rFonts w:ascii="Times New Arabic" w:hAnsi="Times New Arabic"/>
          <w:spacing w:val="4"/>
          <w:szCs w:val="28"/>
        </w:rPr>
        <w:t>terdiri atas dua jenis</w:t>
      </w:r>
      <w:r w:rsidRPr="00F339F2">
        <w:rPr>
          <w:rFonts w:ascii="Times New Arabic" w:hAnsi="Times New Arabic"/>
          <w:spacing w:val="4"/>
          <w:szCs w:val="28"/>
        </w:rPr>
        <w:t xml:space="preserve">. </w:t>
      </w:r>
      <w:r w:rsidRPr="00F339F2">
        <w:rPr>
          <w:rFonts w:ascii="Times New Arabic" w:hAnsi="Times New Arabic"/>
          <w:i/>
          <w:iCs/>
          <w:spacing w:val="4"/>
          <w:szCs w:val="28"/>
        </w:rPr>
        <w:t>Pertama,</w:t>
      </w:r>
      <w:r w:rsidR="00A37AB8" w:rsidRPr="00F339F2">
        <w:rPr>
          <w:rFonts w:ascii="Times New Arabic" w:hAnsi="Times New Arabic"/>
          <w:spacing w:val="4"/>
          <w:szCs w:val="28"/>
        </w:rPr>
        <w:t xml:space="preserve"> zakat mal (harta) atau zakat fitrah.Jenis zakat mal terkait dengan harta </w:t>
      </w:r>
      <w:r w:rsidRPr="00F339F2">
        <w:rPr>
          <w:rFonts w:ascii="Times New Arabic" w:hAnsi="Times New Arabic"/>
          <w:spacing w:val="4"/>
          <w:szCs w:val="28"/>
        </w:rPr>
        <w:t>yang</w:t>
      </w:r>
      <w:r w:rsidR="00A37AB8" w:rsidRPr="00F339F2">
        <w:rPr>
          <w:rFonts w:ascii="Times New Arabic" w:hAnsi="Times New Arabic"/>
          <w:spacing w:val="4"/>
          <w:szCs w:val="28"/>
        </w:rPr>
        <w:t xml:space="preserve"> dibayarkan dimana harta berada.</w:t>
      </w:r>
      <w:r w:rsidR="00A37AB8" w:rsidRPr="00F339F2">
        <w:rPr>
          <w:rFonts w:ascii="Times New Arabic" w:hAnsi="Times New Arabic"/>
          <w:i/>
          <w:iCs/>
          <w:spacing w:val="4"/>
          <w:szCs w:val="28"/>
        </w:rPr>
        <w:t>Kedua</w:t>
      </w:r>
      <w:r w:rsidR="00A37AB8" w:rsidRPr="00F339F2">
        <w:rPr>
          <w:rFonts w:ascii="Times New Arabic" w:hAnsi="Times New Arabic"/>
          <w:spacing w:val="4"/>
          <w:szCs w:val="28"/>
        </w:rPr>
        <w:t xml:space="preserve"> adalah zakat fitrah sangat erat kaitannya dengan kemampuan memenuhi kebutuhan pangan </w:t>
      </w:r>
      <w:r w:rsidR="00CF4630" w:rsidRPr="00F339F2">
        <w:rPr>
          <w:rFonts w:ascii="Times New Arabic" w:hAnsi="Times New Arabic"/>
          <w:spacing w:val="4"/>
          <w:szCs w:val="28"/>
        </w:rPr>
        <w:t xml:space="preserve">hari raya idul fitri </w:t>
      </w:r>
      <w:r w:rsidR="00A37AB8" w:rsidRPr="00F339F2">
        <w:rPr>
          <w:rFonts w:ascii="Times New Arabic" w:hAnsi="Times New Arabic"/>
          <w:spacing w:val="4"/>
          <w:szCs w:val="28"/>
        </w:rPr>
        <w:t>dan dibayarkan dimana seseorang berada pada hari tersebut.</w:t>
      </w:r>
    </w:p>
    <w:p w:rsidR="00A37AB8" w:rsidRPr="00F339F2" w:rsidRDefault="00A37AB8" w:rsidP="00832CFE">
      <w:pPr>
        <w:pStyle w:val="NormalWeb"/>
        <w:spacing w:before="0" w:beforeAutospacing="0" w:after="0" w:afterAutospacing="0" w:line="500" w:lineRule="exact"/>
        <w:ind w:firstLine="709"/>
        <w:jc w:val="both"/>
        <w:rPr>
          <w:rFonts w:ascii="Times New Arabic" w:hAnsi="Times New Arabic"/>
          <w:spacing w:val="4"/>
          <w:szCs w:val="28"/>
        </w:rPr>
      </w:pPr>
      <w:r w:rsidRPr="00F339F2">
        <w:rPr>
          <w:rFonts w:ascii="Times New Arabic" w:hAnsi="Times New Arabic"/>
          <w:spacing w:val="4"/>
          <w:szCs w:val="28"/>
        </w:rPr>
        <w:t>Kewajiban seseorang berzakat dari harta dan penghasilan yang didapatkan dari usaha yang digelutinya dengan beberapa alasan.</w:t>
      </w:r>
      <w:r w:rsidRPr="00F339F2">
        <w:rPr>
          <w:rFonts w:ascii="Times New Arabic" w:hAnsi="Times New Arabic"/>
          <w:i/>
          <w:iCs/>
          <w:spacing w:val="4"/>
          <w:szCs w:val="28"/>
        </w:rPr>
        <w:t>Pertama,</w:t>
      </w:r>
      <w:r w:rsidRPr="00F339F2">
        <w:rPr>
          <w:rFonts w:ascii="Times New Arabic" w:hAnsi="Times New Arabic"/>
          <w:spacing w:val="4"/>
          <w:szCs w:val="28"/>
        </w:rPr>
        <w:t xml:space="preserve"> Kewajiban zakat adalah perintah Allah, sekitar 120 kali Allah mengulang</w:t>
      </w:r>
      <w:r w:rsidR="00832CFE" w:rsidRPr="00F339F2">
        <w:rPr>
          <w:rFonts w:ascii="Times New Arabic" w:hAnsi="Times New Arabic"/>
          <w:spacing w:val="4"/>
          <w:szCs w:val="28"/>
          <w:lang w:val="id-ID"/>
        </w:rPr>
        <w:t>-</w:t>
      </w:r>
      <w:r w:rsidRPr="00F339F2">
        <w:rPr>
          <w:rFonts w:ascii="Times New Arabic" w:hAnsi="Times New Arabic"/>
          <w:spacing w:val="4"/>
          <w:szCs w:val="28"/>
        </w:rPr>
        <w:t>ulang kewajiban ini dalam al-Qur</w:t>
      </w:r>
      <w:r w:rsidR="00832CFE" w:rsidRPr="00F339F2">
        <w:rPr>
          <w:rFonts w:ascii="Times New Arabic" w:hAnsi="Times New Arabic"/>
          <w:spacing w:val="4"/>
          <w:szCs w:val="28"/>
          <w:lang w:val="id-ID"/>
        </w:rPr>
        <w:t>’</w:t>
      </w:r>
      <w:r w:rsidRPr="00F339F2">
        <w:rPr>
          <w:rFonts w:ascii="Times New Arabic" w:hAnsi="Times New Arabic"/>
          <w:spacing w:val="4"/>
          <w:szCs w:val="28"/>
        </w:rPr>
        <w:t>an terkadang diga</w:t>
      </w:r>
      <w:r w:rsidR="00832CFE" w:rsidRPr="00F339F2">
        <w:rPr>
          <w:rFonts w:ascii="Times New Arabic" w:hAnsi="Times New Arabic"/>
          <w:spacing w:val="4"/>
          <w:szCs w:val="28"/>
          <w:lang w:val="id-ID"/>
        </w:rPr>
        <w:t>n</w:t>
      </w:r>
      <w:r w:rsidRPr="00F339F2">
        <w:rPr>
          <w:rFonts w:ascii="Times New Arabic" w:hAnsi="Times New Arabic"/>
          <w:spacing w:val="4"/>
          <w:szCs w:val="28"/>
        </w:rPr>
        <w:t xml:space="preserve">dengkan dengan kewajiban salat terkadang dengan peringatan hari </w:t>
      </w:r>
      <w:r w:rsidR="00AD611A" w:rsidRPr="00F339F2">
        <w:rPr>
          <w:rFonts w:ascii="Times New Arabic" w:hAnsi="Times New Arabic"/>
          <w:spacing w:val="4"/>
          <w:szCs w:val="28"/>
        </w:rPr>
        <w:t>k</w:t>
      </w:r>
      <w:r w:rsidRPr="00F339F2">
        <w:rPr>
          <w:rFonts w:ascii="Times New Arabic" w:hAnsi="Times New Arabic"/>
          <w:spacing w:val="4"/>
          <w:szCs w:val="28"/>
        </w:rPr>
        <w:t>iama</w:t>
      </w:r>
      <w:r w:rsidR="00AD611A" w:rsidRPr="00F339F2">
        <w:rPr>
          <w:rFonts w:ascii="Times New Arabic" w:hAnsi="Times New Arabic"/>
          <w:spacing w:val="4"/>
          <w:szCs w:val="28"/>
        </w:rPr>
        <w:t>t</w:t>
      </w:r>
      <w:r w:rsidRPr="00F339F2">
        <w:rPr>
          <w:rFonts w:ascii="Times New Arabic" w:hAnsi="Times New Arabic"/>
          <w:spacing w:val="4"/>
          <w:szCs w:val="28"/>
        </w:rPr>
        <w:t xml:space="preserve"> da</w:t>
      </w:r>
      <w:r w:rsidR="000D67E8" w:rsidRPr="00F339F2">
        <w:rPr>
          <w:rFonts w:ascii="Times New Arabic" w:hAnsi="Times New Arabic"/>
          <w:spacing w:val="4"/>
          <w:szCs w:val="28"/>
        </w:rPr>
        <w:t>n terkadang dengan bukti amal s</w:t>
      </w:r>
      <w:r w:rsidRPr="00F339F2">
        <w:rPr>
          <w:rFonts w:ascii="Times New Arabic" w:hAnsi="Times New Arabic"/>
          <w:spacing w:val="4"/>
          <w:szCs w:val="28"/>
        </w:rPr>
        <w:t>aleh.</w:t>
      </w:r>
      <w:r w:rsidR="000D67E8" w:rsidRPr="00F339F2">
        <w:rPr>
          <w:rStyle w:val="FootnoteReference"/>
          <w:rFonts w:ascii="Times New Arabic" w:hAnsi="Times New Arabic"/>
          <w:spacing w:val="4"/>
          <w:szCs w:val="28"/>
        </w:rPr>
        <w:footnoteReference w:id="6"/>
      </w:r>
      <w:r w:rsidRPr="00F339F2">
        <w:rPr>
          <w:rFonts w:ascii="Times New Arabic" w:hAnsi="Times New Arabic"/>
          <w:spacing w:val="4"/>
          <w:szCs w:val="28"/>
        </w:rPr>
        <w:t xml:space="preserve"> Adapun </w:t>
      </w:r>
      <w:r w:rsidRPr="00F339F2">
        <w:rPr>
          <w:rFonts w:ascii="Times New Arabic" w:hAnsi="Times New Arabic"/>
          <w:spacing w:val="4"/>
          <w:szCs w:val="28"/>
        </w:rPr>
        <w:lastRenderedPageBreak/>
        <w:t>hadis Nabi saw</w:t>
      </w:r>
      <w:r w:rsidR="00152A4C" w:rsidRPr="00F339F2">
        <w:rPr>
          <w:rFonts w:ascii="Times New Arabic" w:hAnsi="Times New Arabic"/>
          <w:spacing w:val="4"/>
          <w:szCs w:val="28"/>
          <w:lang w:val="id-ID"/>
        </w:rPr>
        <w:t>.,</w:t>
      </w:r>
      <w:r w:rsidRPr="00F339F2">
        <w:rPr>
          <w:rFonts w:ascii="Times New Arabic" w:hAnsi="Times New Arabic"/>
          <w:spacing w:val="4"/>
          <w:szCs w:val="28"/>
        </w:rPr>
        <w:t xml:space="preserve"> jumlahnya ratusan yang disampaikan</w:t>
      </w:r>
      <w:r w:rsidR="000D67E8" w:rsidRPr="00F339F2">
        <w:rPr>
          <w:rFonts w:ascii="Times New Arabic" w:hAnsi="Times New Arabic"/>
          <w:spacing w:val="4"/>
          <w:szCs w:val="28"/>
        </w:rPr>
        <w:t>nya</w:t>
      </w:r>
      <w:r w:rsidRPr="00F339F2">
        <w:rPr>
          <w:rFonts w:ascii="Times New Arabic" w:hAnsi="Times New Arabic"/>
          <w:spacing w:val="4"/>
          <w:szCs w:val="28"/>
        </w:rPr>
        <w:t xml:space="preserve"> dalam berbagai redaksi dan kesempatan. </w:t>
      </w:r>
      <w:r w:rsidRPr="00F339F2">
        <w:rPr>
          <w:rFonts w:ascii="Times New Arabic" w:hAnsi="Times New Arabic"/>
          <w:i/>
          <w:iCs/>
          <w:spacing w:val="4"/>
          <w:szCs w:val="28"/>
        </w:rPr>
        <w:t>Kedua,</w:t>
      </w:r>
      <w:r w:rsidRPr="00F339F2">
        <w:rPr>
          <w:rFonts w:ascii="Times New Arabic" w:hAnsi="Times New Arabic"/>
          <w:spacing w:val="4"/>
          <w:szCs w:val="28"/>
        </w:rPr>
        <w:t xml:space="preserve"> zakat adalah bukti ke-Islaman bahkan zakat adalah rukun atau pilar yang tidak akan tegak bangun ke-Islaman seseorang sebelum menunaikan zakat. </w:t>
      </w:r>
      <w:r w:rsidRPr="00F339F2">
        <w:rPr>
          <w:rFonts w:ascii="Times New Arabic" w:hAnsi="Times New Arabic"/>
          <w:i/>
          <w:iCs/>
          <w:spacing w:val="4"/>
          <w:szCs w:val="28"/>
        </w:rPr>
        <w:t>Ketiga,</w:t>
      </w:r>
      <w:r w:rsidRPr="00F339F2">
        <w:rPr>
          <w:rFonts w:ascii="Times New Arabic" w:hAnsi="Times New Arabic"/>
          <w:spacing w:val="4"/>
          <w:szCs w:val="28"/>
        </w:rPr>
        <w:t xml:space="preserve"> zakat adalah tanda syukur atas segala karunia yang telah diberikan Allah kepada kita.Baik itu karunia hidup, anug</w:t>
      </w:r>
      <w:r w:rsidR="00152A4C" w:rsidRPr="00F339F2">
        <w:rPr>
          <w:rFonts w:ascii="Times New Arabic" w:hAnsi="Times New Arabic"/>
          <w:spacing w:val="4"/>
          <w:szCs w:val="28"/>
          <w:lang w:val="id-ID"/>
        </w:rPr>
        <w:t>e</w:t>
      </w:r>
      <w:r w:rsidRPr="00F339F2">
        <w:rPr>
          <w:rFonts w:ascii="Times New Arabic" w:hAnsi="Times New Arabic"/>
          <w:spacing w:val="4"/>
          <w:szCs w:val="28"/>
        </w:rPr>
        <w:t>rah mata, kemampuan mendengar, merasa, anug</w:t>
      </w:r>
      <w:r w:rsidR="00152A4C" w:rsidRPr="00F339F2">
        <w:rPr>
          <w:rFonts w:ascii="Times New Arabic" w:hAnsi="Times New Arabic"/>
          <w:spacing w:val="4"/>
          <w:szCs w:val="28"/>
          <w:lang w:val="id-ID"/>
        </w:rPr>
        <w:t>e</w:t>
      </w:r>
      <w:r w:rsidRPr="00F339F2">
        <w:rPr>
          <w:rFonts w:ascii="Times New Arabic" w:hAnsi="Times New Arabic"/>
          <w:spacing w:val="4"/>
          <w:szCs w:val="28"/>
        </w:rPr>
        <w:t>rah pasangan hidup.Tersedianya tempat tinggal yang melindungi kita dari hujan dan panas</w:t>
      </w:r>
      <w:r w:rsidR="00FF6696" w:rsidRPr="00F339F2">
        <w:rPr>
          <w:rFonts w:ascii="Times New Arabic" w:hAnsi="Times New Arabic"/>
          <w:spacing w:val="4"/>
          <w:szCs w:val="28"/>
        </w:rPr>
        <w:t>,</w:t>
      </w:r>
      <w:r w:rsidRPr="00F339F2">
        <w:rPr>
          <w:rFonts w:ascii="Times New Arabic" w:hAnsi="Times New Arabic"/>
          <w:spacing w:val="4"/>
          <w:szCs w:val="28"/>
        </w:rPr>
        <w:t xml:space="preserve"> syukur karena telah mampu untuk memiliki kendaraan, serta syukur atas keselamatan waktu berkendaraan.</w:t>
      </w:r>
      <w:r w:rsidRPr="00F339F2">
        <w:rPr>
          <w:rFonts w:ascii="Times New Arabic" w:hAnsi="Times New Arabic"/>
          <w:i/>
          <w:iCs/>
          <w:spacing w:val="4"/>
          <w:szCs w:val="28"/>
        </w:rPr>
        <w:t>Keempat,</w:t>
      </w:r>
      <w:r w:rsidRPr="00F339F2">
        <w:rPr>
          <w:rFonts w:ascii="Times New Arabic" w:hAnsi="Times New Arabic"/>
          <w:spacing w:val="4"/>
          <w:szCs w:val="28"/>
        </w:rPr>
        <w:t xml:space="preserve"> zakat itu harus ada dan mutlak diperlukan karena tidak semua orang mampu untuk mencukupi kebutuhan hidupnya.</w:t>
      </w:r>
    </w:p>
    <w:p w:rsidR="00A37AB8" w:rsidRPr="00F339F2" w:rsidRDefault="00AB743B" w:rsidP="00A14439">
      <w:pPr>
        <w:pStyle w:val="NormalWeb"/>
        <w:spacing w:before="0" w:beforeAutospacing="0" w:after="0" w:afterAutospacing="0" w:line="500" w:lineRule="exact"/>
        <w:ind w:firstLine="709"/>
        <w:jc w:val="both"/>
        <w:rPr>
          <w:rFonts w:ascii="Times New Arabic" w:hAnsi="Times New Arabic"/>
          <w:spacing w:val="4"/>
          <w:szCs w:val="28"/>
        </w:rPr>
      </w:pPr>
      <w:r w:rsidRPr="00F339F2">
        <w:rPr>
          <w:rFonts w:ascii="Times New Arabic" w:hAnsi="Times New Arabic"/>
          <w:spacing w:val="4"/>
          <w:szCs w:val="28"/>
        </w:rPr>
        <w:t xml:space="preserve">Fitrah </w:t>
      </w:r>
      <w:r w:rsidR="00A37AB8" w:rsidRPr="00F339F2">
        <w:rPr>
          <w:rFonts w:ascii="Times New Arabic" w:hAnsi="Times New Arabic"/>
          <w:spacing w:val="4"/>
          <w:szCs w:val="28"/>
        </w:rPr>
        <w:t>Ilahi bahwa ada sebagian orang yang berpenghasilan tinggi sementara ada kuli bangunan untuk makanpun tidak cukup. Ada Direktur BUMN yang setiap hari berpakaian jas dengan gaji ratusan juta</w:t>
      </w:r>
      <w:r w:rsidR="00A14439" w:rsidRPr="00F339F2">
        <w:rPr>
          <w:rFonts w:ascii="Times New Arabic" w:hAnsi="Times New Arabic"/>
          <w:spacing w:val="4"/>
          <w:szCs w:val="28"/>
        </w:rPr>
        <w:t>,</w:t>
      </w:r>
      <w:r w:rsidR="00A37AB8" w:rsidRPr="00F339F2">
        <w:rPr>
          <w:rFonts w:ascii="Times New Arabic" w:hAnsi="Times New Arabic"/>
          <w:spacing w:val="4"/>
          <w:szCs w:val="28"/>
        </w:rPr>
        <w:t xml:space="preserve"> sementara </w:t>
      </w:r>
      <w:r w:rsidR="00A14439" w:rsidRPr="00F339F2">
        <w:rPr>
          <w:rFonts w:ascii="Times New Arabic" w:hAnsi="Times New Arabic"/>
          <w:spacing w:val="4"/>
          <w:szCs w:val="28"/>
        </w:rPr>
        <w:t xml:space="preserve">ada juga </w:t>
      </w:r>
      <w:r w:rsidR="00A37AB8" w:rsidRPr="00F339F2">
        <w:rPr>
          <w:rFonts w:ascii="Times New Arabic" w:hAnsi="Times New Arabic"/>
          <w:spacing w:val="4"/>
          <w:szCs w:val="28"/>
        </w:rPr>
        <w:t xml:space="preserve">seorang gelandangan </w:t>
      </w:r>
      <w:r w:rsidR="004B5472" w:rsidRPr="00F339F2">
        <w:rPr>
          <w:rFonts w:ascii="Times New Arabic" w:hAnsi="Times New Arabic"/>
          <w:spacing w:val="4"/>
          <w:szCs w:val="28"/>
        </w:rPr>
        <w:t>muslim</w:t>
      </w:r>
      <w:r w:rsidR="00A14439" w:rsidRPr="00F339F2">
        <w:rPr>
          <w:rFonts w:ascii="Times New Arabic" w:hAnsi="Times New Arabic"/>
          <w:spacing w:val="4"/>
          <w:szCs w:val="28"/>
        </w:rPr>
        <w:t xml:space="preserve">yang hidup terlunta-lunta, tidur di empera-emperan </w:t>
      </w:r>
      <w:r w:rsidR="007B6E88" w:rsidRPr="00F339F2">
        <w:rPr>
          <w:rFonts w:ascii="Times New Arabic" w:hAnsi="Times New Arabic"/>
          <w:spacing w:val="4"/>
          <w:szCs w:val="28"/>
        </w:rPr>
        <w:t>toko</w:t>
      </w:r>
      <w:r w:rsidR="00A14439" w:rsidRPr="00F339F2">
        <w:rPr>
          <w:rFonts w:ascii="Times New Arabic" w:hAnsi="Times New Arabic"/>
          <w:spacing w:val="4"/>
          <w:szCs w:val="28"/>
        </w:rPr>
        <w:t>, maka d</w:t>
      </w:r>
      <w:r w:rsidR="00A37AB8" w:rsidRPr="00F339F2">
        <w:rPr>
          <w:rFonts w:ascii="Times New Arabic" w:hAnsi="Times New Arabic"/>
          <w:spacing w:val="4"/>
          <w:szCs w:val="28"/>
        </w:rPr>
        <w:t>engan zakat</w:t>
      </w:r>
      <w:r w:rsidR="00A14439" w:rsidRPr="00F339F2">
        <w:rPr>
          <w:rFonts w:ascii="Times New Arabic" w:hAnsi="Times New Arabic"/>
          <w:spacing w:val="4"/>
          <w:szCs w:val="28"/>
        </w:rPr>
        <w:t>,</w:t>
      </w:r>
      <w:r w:rsidR="00A37AB8" w:rsidRPr="00F339F2">
        <w:rPr>
          <w:rFonts w:ascii="Times New Arabic" w:hAnsi="Times New Arabic"/>
          <w:spacing w:val="4"/>
          <w:szCs w:val="28"/>
        </w:rPr>
        <w:t xml:space="preserve"> Allah amanahkan orang yang miskin kepada saudaranya yang lebih beruntung lagi mampu. </w:t>
      </w:r>
    </w:p>
    <w:p w:rsidR="00A37AB8" w:rsidRPr="00F339F2" w:rsidRDefault="00AB743B" w:rsidP="00F339F2">
      <w:pPr>
        <w:pStyle w:val="NormalWeb"/>
        <w:spacing w:before="0" w:beforeAutospacing="0" w:after="0" w:afterAutospacing="0" w:line="500" w:lineRule="exact"/>
        <w:ind w:firstLine="709"/>
        <w:jc w:val="both"/>
        <w:rPr>
          <w:rFonts w:ascii="Times New Arabic" w:hAnsi="Times New Arabic"/>
          <w:spacing w:val="4"/>
          <w:szCs w:val="28"/>
        </w:rPr>
      </w:pPr>
      <w:r w:rsidRPr="00F339F2">
        <w:rPr>
          <w:rFonts w:ascii="Times New Arabic" w:hAnsi="Times New Arabic"/>
          <w:spacing w:val="4"/>
          <w:szCs w:val="28"/>
          <w:lang w:val="id-ID"/>
        </w:rPr>
        <w:t>P</w:t>
      </w:r>
      <w:r w:rsidR="00A37AB8" w:rsidRPr="00F339F2">
        <w:rPr>
          <w:rFonts w:ascii="Times New Arabic" w:hAnsi="Times New Arabic"/>
          <w:spacing w:val="4"/>
          <w:szCs w:val="28"/>
        </w:rPr>
        <w:t xml:space="preserve">embahasan fikih klasik dikenal </w:t>
      </w:r>
      <w:r w:rsidR="001D7D80" w:rsidRPr="00F339F2">
        <w:rPr>
          <w:rFonts w:ascii="Times New Arabic" w:hAnsi="Times New Arabic"/>
          <w:spacing w:val="4"/>
          <w:szCs w:val="28"/>
        </w:rPr>
        <w:t>lima</w:t>
      </w:r>
      <w:r w:rsidR="00883634" w:rsidRPr="00F339F2">
        <w:rPr>
          <w:rFonts w:ascii="Times New Arabic" w:hAnsi="Times New Arabic"/>
          <w:spacing w:val="4"/>
          <w:szCs w:val="28"/>
          <w:lang w:val="id-ID"/>
        </w:rPr>
        <w:t xml:space="preserve">jenis </w:t>
      </w:r>
      <w:r w:rsidR="00A37AB8" w:rsidRPr="00F339F2">
        <w:rPr>
          <w:rFonts w:ascii="Times New Arabic" w:hAnsi="Times New Arabic"/>
          <w:spacing w:val="4"/>
          <w:szCs w:val="28"/>
        </w:rPr>
        <w:t>sumber utama zakat</w:t>
      </w:r>
      <w:r w:rsidR="000D67E8" w:rsidRPr="00F339F2">
        <w:rPr>
          <w:rFonts w:ascii="Times New Arabic" w:hAnsi="Times New Arabic"/>
          <w:spacing w:val="4"/>
          <w:szCs w:val="28"/>
        </w:rPr>
        <w:t>,</w:t>
      </w:r>
      <w:r w:rsidR="00A37AB8" w:rsidRPr="00F339F2">
        <w:rPr>
          <w:rFonts w:ascii="Times New Arabic" w:hAnsi="Times New Arabic"/>
          <w:spacing w:val="4"/>
          <w:szCs w:val="28"/>
        </w:rPr>
        <w:t xml:space="preserve"> yaitu </w:t>
      </w:r>
      <w:r w:rsidR="000D67E8" w:rsidRPr="00F339F2">
        <w:rPr>
          <w:rFonts w:ascii="Times New Arabic" w:hAnsi="Times New Arabic"/>
          <w:spacing w:val="4"/>
          <w:szCs w:val="28"/>
        </w:rPr>
        <w:t>zakatp</w:t>
      </w:r>
      <w:r w:rsidR="00A37AB8" w:rsidRPr="00F339F2">
        <w:rPr>
          <w:rFonts w:ascii="Times New Arabic" w:hAnsi="Times New Arabic"/>
          <w:spacing w:val="4"/>
          <w:szCs w:val="28"/>
        </w:rPr>
        <w:t xml:space="preserve">ertanian, </w:t>
      </w:r>
      <w:r w:rsidR="000D67E8" w:rsidRPr="00F339F2">
        <w:rPr>
          <w:rFonts w:ascii="Times New Arabic" w:hAnsi="Times New Arabic"/>
          <w:spacing w:val="4"/>
          <w:szCs w:val="28"/>
        </w:rPr>
        <w:t>zakat p</w:t>
      </w:r>
      <w:r w:rsidR="00A37AB8" w:rsidRPr="00F339F2">
        <w:rPr>
          <w:rFonts w:ascii="Times New Arabic" w:hAnsi="Times New Arabic"/>
          <w:spacing w:val="4"/>
          <w:szCs w:val="28"/>
        </w:rPr>
        <w:t xml:space="preserve">erdagangan, </w:t>
      </w:r>
      <w:r w:rsidR="000D67E8" w:rsidRPr="00F339F2">
        <w:rPr>
          <w:rFonts w:ascii="Times New Arabic" w:hAnsi="Times New Arabic"/>
          <w:spacing w:val="4"/>
          <w:szCs w:val="28"/>
        </w:rPr>
        <w:t>zakat p</w:t>
      </w:r>
      <w:r w:rsidR="00A37AB8" w:rsidRPr="00F339F2">
        <w:rPr>
          <w:rFonts w:ascii="Times New Arabic" w:hAnsi="Times New Arabic"/>
          <w:spacing w:val="4"/>
          <w:szCs w:val="28"/>
        </w:rPr>
        <w:t xml:space="preserve">eternakan, </w:t>
      </w:r>
      <w:r w:rsidR="000D67E8" w:rsidRPr="00F339F2">
        <w:rPr>
          <w:rFonts w:ascii="Times New Arabic" w:hAnsi="Times New Arabic"/>
          <w:spacing w:val="4"/>
          <w:szCs w:val="28"/>
        </w:rPr>
        <w:t>zakat e</w:t>
      </w:r>
      <w:r w:rsidR="00A37AB8" w:rsidRPr="00F339F2">
        <w:rPr>
          <w:rFonts w:ascii="Times New Arabic" w:hAnsi="Times New Arabic"/>
          <w:spacing w:val="4"/>
          <w:szCs w:val="28"/>
        </w:rPr>
        <w:t xml:space="preserve">mas perak, </w:t>
      </w:r>
      <w:r w:rsidR="000D67E8" w:rsidRPr="00F339F2">
        <w:rPr>
          <w:rFonts w:ascii="Times New Arabic" w:hAnsi="Times New Arabic"/>
          <w:spacing w:val="4"/>
          <w:szCs w:val="28"/>
        </w:rPr>
        <w:t>dan zakat h</w:t>
      </w:r>
      <w:r w:rsidR="00A37AB8" w:rsidRPr="00F339F2">
        <w:rPr>
          <w:rFonts w:ascii="Times New Arabic" w:hAnsi="Times New Arabic"/>
          <w:spacing w:val="4"/>
          <w:szCs w:val="28"/>
        </w:rPr>
        <w:t xml:space="preserve">arta temuan/rikaz. </w:t>
      </w:r>
      <w:r w:rsidR="001D7D80" w:rsidRPr="00F339F2">
        <w:rPr>
          <w:rFonts w:ascii="Times New Arabic" w:hAnsi="Times New Arabic"/>
          <w:spacing w:val="4"/>
          <w:szCs w:val="28"/>
        </w:rPr>
        <w:t>S</w:t>
      </w:r>
      <w:r w:rsidR="00A37AB8" w:rsidRPr="00F339F2">
        <w:rPr>
          <w:rFonts w:ascii="Times New Arabic" w:hAnsi="Times New Arabic"/>
          <w:spacing w:val="4"/>
          <w:szCs w:val="28"/>
        </w:rPr>
        <w:t xml:space="preserve">umber utama zakat </w:t>
      </w:r>
      <w:r w:rsidR="001D7D80" w:rsidRPr="00F339F2">
        <w:rPr>
          <w:rFonts w:ascii="Times New Arabic" w:hAnsi="Times New Arabic"/>
          <w:spacing w:val="4"/>
          <w:szCs w:val="28"/>
        </w:rPr>
        <w:t>ini,</w:t>
      </w:r>
      <w:r w:rsidR="00A37AB8" w:rsidRPr="00F339F2">
        <w:rPr>
          <w:rFonts w:ascii="Times New Arabic" w:hAnsi="Times New Arabic"/>
          <w:spacing w:val="4"/>
          <w:szCs w:val="28"/>
        </w:rPr>
        <w:t xml:space="preserve"> merupakan bentuk dan mata pencaharian yang umum dan lazim pada zaman Rasul, sahabat dan masa-masa setelahnya.tetapi harta yang harus dizakati tidak terbatas pada lima sumber tadi atau cakupan kewajiban lebih luas dari pada itu</w:t>
      </w:r>
      <w:r w:rsidR="001D7D80" w:rsidRPr="00F339F2">
        <w:rPr>
          <w:rFonts w:ascii="Times New Arabic" w:hAnsi="Times New Arabic"/>
          <w:spacing w:val="4"/>
          <w:szCs w:val="28"/>
        </w:rPr>
        <w:t xml:space="preserve"> karena</w:t>
      </w:r>
      <w:r w:rsidR="00A37AB8" w:rsidRPr="00F339F2">
        <w:rPr>
          <w:rFonts w:ascii="Times New Arabic" w:hAnsi="Times New Arabic"/>
          <w:spacing w:val="4"/>
          <w:szCs w:val="28"/>
        </w:rPr>
        <w:t xml:space="preserve"> seorang muslim untuk menyatakan bahwa kelima sumber zakat tradisional tersebut bukanlah satu</w:t>
      </w:r>
      <w:r w:rsidR="004B5472" w:rsidRPr="00F339F2">
        <w:rPr>
          <w:rFonts w:ascii="Times New Arabic" w:hAnsi="Times New Arabic"/>
          <w:spacing w:val="4"/>
          <w:szCs w:val="28"/>
          <w:lang w:val="id-ID"/>
        </w:rPr>
        <w:t>-</w:t>
      </w:r>
      <w:r w:rsidR="00A37AB8" w:rsidRPr="00F339F2">
        <w:rPr>
          <w:rFonts w:ascii="Times New Arabic" w:hAnsi="Times New Arabic"/>
          <w:spacing w:val="4"/>
          <w:szCs w:val="28"/>
        </w:rPr>
        <w:lastRenderedPageBreak/>
        <w:t>satunya sumber zakat sedangkan sumber yang lain tidak wajib. Kelima sumber zakat tadi merupakan mata pencaharian utama umat Rasulullah saw</w:t>
      </w:r>
      <w:r w:rsidR="004B5472" w:rsidRPr="00F339F2">
        <w:rPr>
          <w:rFonts w:ascii="Times New Arabic" w:hAnsi="Times New Arabic"/>
          <w:spacing w:val="4"/>
          <w:szCs w:val="28"/>
          <w:lang w:val="id-ID"/>
        </w:rPr>
        <w:t>.</w:t>
      </w:r>
      <w:r w:rsidR="00A37AB8" w:rsidRPr="00F339F2">
        <w:rPr>
          <w:rFonts w:ascii="Times New Arabic" w:hAnsi="Times New Arabic"/>
          <w:spacing w:val="4"/>
          <w:szCs w:val="28"/>
        </w:rPr>
        <w:t xml:space="preserve">, pada saat itu. Sementara dengan berkembangnya peradaban dan teknologi berkembang pula cara sumber mata pencaharian </w:t>
      </w:r>
      <w:r w:rsidR="00A37AB8" w:rsidRPr="00F339F2">
        <w:rPr>
          <w:rFonts w:ascii="Times New Arabic" w:hAnsi="Times New Arabic"/>
          <w:i/>
          <w:iCs/>
          <w:spacing w:val="4"/>
          <w:szCs w:val="28"/>
        </w:rPr>
        <w:t>(means of income)</w:t>
      </w:r>
      <w:r w:rsidR="00A37AB8" w:rsidRPr="00F339F2">
        <w:rPr>
          <w:rFonts w:ascii="Times New Arabic" w:hAnsi="Times New Arabic"/>
          <w:spacing w:val="4"/>
          <w:szCs w:val="28"/>
        </w:rPr>
        <w:t xml:space="preserve"> umat Islam. Pengamatan yang seksama terhadap beberapa firman Allah menguatkan asas kewajiban bersyukur bagi yang telah mendapatkan harta dengan cara yang beragam</w:t>
      </w:r>
      <w:r w:rsidR="00F339F2">
        <w:rPr>
          <w:rFonts w:ascii="Times New Arabic" w:hAnsi="Times New Arabic"/>
          <w:spacing w:val="4"/>
          <w:szCs w:val="28"/>
        </w:rPr>
        <w:t>.</w:t>
      </w:r>
      <w:r w:rsidR="00CF4630" w:rsidRPr="00F339F2">
        <w:rPr>
          <w:rFonts w:ascii="Times New Arabic" w:hAnsi="Times New Arabic"/>
          <w:spacing w:val="4"/>
          <w:szCs w:val="28"/>
        </w:rPr>
        <w:t>QS</w:t>
      </w:r>
      <w:r w:rsidR="00115780" w:rsidRPr="00F339F2">
        <w:rPr>
          <w:rFonts w:ascii="Times New Arabic" w:hAnsi="Times New Arabic"/>
          <w:spacing w:val="4"/>
          <w:szCs w:val="28"/>
        </w:rPr>
        <w:t>a</w:t>
      </w:r>
      <w:r w:rsidR="00A37AB8" w:rsidRPr="00F339F2">
        <w:rPr>
          <w:rFonts w:ascii="Times New Arabic" w:hAnsi="Times New Arabic"/>
          <w:spacing w:val="4"/>
          <w:szCs w:val="28"/>
        </w:rPr>
        <w:t>l</w:t>
      </w:r>
      <w:r w:rsidR="00115780" w:rsidRPr="00F339F2">
        <w:rPr>
          <w:rFonts w:ascii="Times New Arabic" w:hAnsi="Times New Arabic"/>
          <w:spacing w:val="4"/>
          <w:szCs w:val="28"/>
        </w:rPr>
        <w:t>-</w:t>
      </w:r>
      <w:r w:rsidR="00A37AB8" w:rsidRPr="00F339F2">
        <w:rPr>
          <w:rFonts w:ascii="Times New Arabic" w:hAnsi="Times New Arabic"/>
          <w:spacing w:val="4"/>
          <w:szCs w:val="28"/>
        </w:rPr>
        <w:t xml:space="preserve">Baqarah/2: 267. </w:t>
      </w:r>
    </w:p>
    <w:p w:rsidR="00A37AB8" w:rsidRPr="006E1050" w:rsidRDefault="00A37AB8" w:rsidP="000E6B59">
      <w:pPr>
        <w:pStyle w:val="NormalWeb"/>
        <w:bidi/>
        <w:spacing w:before="0" w:beforeAutospacing="0" w:after="0" w:afterAutospacing="0" w:line="480" w:lineRule="exact"/>
        <w:ind w:firstLine="49"/>
        <w:jc w:val="both"/>
        <w:rPr>
          <w:rFonts w:ascii="Times New Arabic" w:hAnsi="Times New Arabic" w:cs="Traditional Arabic"/>
          <w:spacing w:val="4"/>
          <w:sz w:val="34"/>
          <w:szCs w:val="34"/>
        </w:rPr>
      </w:pPr>
      <w:r w:rsidRPr="006E1050">
        <w:rPr>
          <w:rFonts w:ascii="Times New Arabic" w:hAnsi="Times New Arabic" w:cs="Traditional Arabic"/>
          <w:spacing w:val="4"/>
          <w:sz w:val="34"/>
          <w:szCs w:val="34"/>
          <w:rtl/>
        </w:rPr>
        <w:t xml:space="preserve">يَا أَيُّهَا الَّذِينَ آمَنُوا أَنْفِقُوا مِنْ طَيِّبَاتِ مَا كَسَبْتُمْ </w:t>
      </w:r>
    </w:p>
    <w:p w:rsidR="00A37AB8" w:rsidRPr="00F339F2" w:rsidRDefault="00A37AB8" w:rsidP="00A37AB8">
      <w:pPr>
        <w:pStyle w:val="NormalWeb"/>
        <w:spacing w:before="0" w:beforeAutospacing="0" w:after="0" w:afterAutospacing="0"/>
        <w:jc w:val="both"/>
        <w:rPr>
          <w:rFonts w:ascii="Times New Arabic" w:hAnsi="Times New Arabic"/>
          <w:spacing w:val="4"/>
          <w:szCs w:val="28"/>
        </w:rPr>
      </w:pPr>
      <w:r w:rsidRPr="00F339F2">
        <w:rPr>
          <w:rFonts w:ascii="Times New Arabic" w:hAnsi="Times New Arabic"/>
          <w:spacing w:val="4"/>
          <w:szCs w:val="28"/>
        </w:rPr>
        <w:t xml:space="preserve">Terjemahnya: </w:t>
      </w:r>
    </w:p>
    <w:p w:rsidR="00A37AB8" w:rsidRPr="00F339F2" w:rsidRDefault="00A37AB8" w:rsidP="00A37AB8">
      <w:pPr>
        <w:pStyle w:val="NormalWeb"/>
        <w:spacing w:before="0" w:beforeAutospacing="0" w:after="0" w:afterAutospacing="0"/>
        <w:ind w:left="284"/>
        <w:jc w:val="both"/>
        <w:rPr>
          <w:rFonts w:ascii="Times New Arabic" w:hAnsi="Times New Arabic"/>
          <w:spacing w:val="4"/>
          <w:szCs w:val="28"/>
        </w:rPr>
      </w:pPr>
      <w:r w:rsidRPr="00F339F2">
        <w:rPr>
          <w:rFonts w:ascii="Times New Arabic" w:hAnsi="Times New Arabic"/>
          <w:spacing w:val="4"/>
          <w:szCs w:val="28"/>
        </w:rPr>
        <w:t>Hai orang -orang yang beriman keluarkanlah sebagian hasil kasab yang baik baik yang telah kalian peroleh”.</w:t>
      </w:r>
      <w:r w:rsidRPr="00F339F2">
        <w:rPr>
          <w:rStyle w:val="FootnoteReference"/>
          <w:rFonts w:ascii="Times New Arabic" w:hAnsi="Times New Arabic"/>
          <w:spacing w:val="4"/>
          <w:szCs w:val="28"/>
        </w:rPr>
        <w:footnoteReference w:id="7"/>
      </w:r>
    </w:p>
    <w:p w:rsidR="00115780" w:rsidRPr="00F339F2" w:rsidRDefault="00AB743B" w:rsidP="009B52C4">
      <w:pPr>
        <w:pStyle w:val="NormalWeb"/>
        <w:spacing w:before="0" w:beforeAutospacing="0" w:after="0" w:afterAutospacing="0" w:line="480" w:lineRule="exact"/>
        <w:ind w:firstLine="709"/>
        <w:jc w:val="both"/>
        <w:rPr>
          <w:rFonts w:ascii="Times New Arabic" w:hAnsi="Times New Arabic"/>
          <w:spacing w:val="4"/>
          <w:szCs w:val="28"/>
        </w:rPr>
      </w:pPr>
      <w:r w:rsidRPr="00F339F2">
        <w:rPr>
          <w:rFonts w:ascii="Times New Arabic" w:hAnsi="Times New Arabic"/>
          <w:spacing w:val="4"/>
          <w:szCs w:val="28"/>
          <w:lang w:val="id-ID"/>
        </w:rPr>
        <w:t>A</w:t>
      </w:r>
      <w:r w:rsidR="00A37AB8" w:rsidRPr="00F339F2">
        <w:rPr>
          <w:rFonts w:ascii="Times New Arabic" w:hAnsi="Times New Arabic"/>
          <w:spacing w:val="4"/>
          <w:szCs w:val="28"/>
        </w:rPr>
        <w:t xml:space="preserve">yat tersebut terdapat kata kunci yang sangat penting yaitu </w:t>
      </w:r>
      <w:r w:rsidR="00A37AB8" w:rsidRPr="00F339F2">
        <w:rPr>
          <w:rFonts w:ascii="Times New Arabic" w:hAnsi="Times New Arabic"/>
          <w:i/>
          <w:iCs/>
          <w:spacing w:val="4"/>
          <w:szCs w:val="28"/>
        </w:rPr>
        <w:t>kasab</w:t>
      </w:r>
      <w:r w:rsidR="00A37AB8" w:rsidRPr="00F339F2">
        <w:rPr>
          <w:rFonts w:ascii="Times New Arabic" w:hAnsi="Times New Arabic"/>
          <w:spacing w:val="4"/>
          <w:szCs w:val="28"/>
        </w:rPr>
        <w:t>. Dalam pengertian bahasa arab</w:t>
      </w:r>
      <w:r w:rsidR="00A37AB8" w:rsidRPr="00F339F2">
        <w:rPr>
          <w:rFonts w:ascii="Times New Arabic" w:hAnsi="Times New Arabic"/>
          <w:i/>
          <w:iCs/>
          <w:spacing w:val="4"/>
          <w:szCs w:val="28"/>
        </w:rPr>
        <w:t>kasab</w:t>
      </w:r>
      <w:r w:rsidR="00A37AB8" w:rsidRPr="00F339F2">
        <w:rPr>
          <w:rFonts w:ascii="Times New Arabic" w:hAnsi="Times New Arabic"/>
          <w:spacing w:val="4"/>
          <w:szCs w:val="28"/>
        </w:rPr>
        <w:t xml:space="preserve"> berarti </w:t>
      </w:r>
      <w:r w:rsidR="00AD7537" w:rsidRPr="00F339F2">
        <w:rPr>
          <w:rFonts w:ascii="Times New Arabic" w:hAnsi="Times New Arabic" w:cs="Traditional Arabic"/>
          <w:sz w:val="28"/>
          <w:szCs w:val="28"/>
          <w:rtl/>
        </w:rPr>
        <w:t>طَلَبُ الرزْق. وهو يَكْسِبُ أهْلَه خَيْراً</w:t>
      </w:r>
      <w:r w:rsidR="00A37AB8" w:rsidRPr="00F339F2">
        <w:rPr>
          <w:rFonts w:ascii="Times New Arabic" w:hAnsi="Times New Arabic"/>
          <w:spacing w:val="4"/>
          <w:szCs w:val="28"/>
        </w:rPr>
        <w:t xml:space="preserve"> (mata pencaharian atau usaha).</w:t>
      </w:r>
      <w:r w:rsidR="00A37AB8" w:rsidRPr="00F339F2">
        <w:rPr>
          <w:rStyle w:val="FootnoteReference"/>
          <w:rFonts w:ascii="Times New Arabic" w:hAnsi="Times New Arabic"/>
          <w:spacing w:val="4"/>
          <w:szCs w:val="28"/>
        </w:rPr>
        <w:footnoteReference w:id="8"/>
      </w:r>
      <w:r w:rsidR="00A37AB8" w:rsidRPr="00F339F2">
        <w:rPr>
          <w:rFonts w:ascii="Times New Arabic" w:hAnsi="Times New Arabic"/>
          <w:spacing w:val="4"/>
          <w:szCs w:val="28"/>
        </w:rPr>
        <w:t xml:space="preserve"> Demikian juga sepadan dengan apa yang disebut </w:t>
      </w:r>
      <w:r w:rsidR="00A37AB8" w:rsidRPr="00F339F2">
        <w:rPr>
          <w:rFonts w:ascii="Times New Arabic" w:hAnsi="Times New Arabic"/>
          <w:i/>
          <w:iCs/>
          <w:spacing w:val="4"/>
          <w:szCs w:val="28"/>
        </w:rPr>
        <w:t>profession</w:t>
      </w:r>
      <w:r w:rsidR="00A37AB8" w:rsidRPr="00F339F2">
        <w:rPr>
          <w:rFonts w:ascii="Times New Arabic" w:hAnsi="Times New Arabic"/>
          <w:spacing w:val="4"/>
          <w:szCs w:val="28"/>
        </w:rPr>
        <w:t xml:space="preserve"> dalam bahasa Inggris, yang terjemahan indonesianya pekerjaan atau profesi.</w:t>
      </w:r>
      <w:r w:rsidR="00A37AB8" w:rsidRPr="00F339F2">
        <w:rPr>
          <w:rStyle w:val="FootnoteReference"/>
          <w:rFonts w:ascii="Times New Arabic" w:hAnsi="Times New Arabic"/>
          <w:spacing w:val="4"/>
          <w:szCs w:val="28"/>
        </w:rPr>
        <w:footnoteReference w:id="9"/>
      </w:r>
      <w:r w:rsidR="00A37AB8" w:rsidRPr="00F339F2">
        <w:rPr>
          <w:rFonts w:ascii="Times New Arabic" w:hAnsi="Times New Arabic"/>
          <w:spacing w:val="4"/>
          <w:szCs w:val="28"/>
        </w:rPr>
        <w:t xml:space="preserve"> Kata profesi dalam </w:t>
      </w:r>
      <w:r w:rsidR="00A37AB8" w:rsidRPr="00F339F2">
        <w:rPr>
          <w:rFonts w:ascii="Times New Arabic" w:hAnsi="Times New Arabic"/>
          <w:i/>
          <w:iCs/>
          <w:spacing w:val="4"/>
          <w:szCs w:val="28"/>
        </w:rPr>
        <w:t>Kamus Besar Bahasa Indonesia</w:t>
      </w:r>
      <w:r w:rsidR="00A37AB8" w:rsidRPr="00F339F2">
        <w:rPr>
          <w:rFonts w:ascii="Times New Arabic" w:hAnsi="Times New Arabic"/>
          <w:spacing w:val="4"/>
          <w:szCs w:val="28"/>
        </w:rPr>
        <w:t xml:space="preserve"> adalah bidang pekerjaan yang dilandasi pendidikan keahlian (ketrampilan, kejuruan, dsb) tertentu,</w:t>
      </w:r>
      <w:r w:rsidR="00A37AB8" w:rsidRPr="00F339F2">
        <w:rPr>
          <w:rStyle w:val="FootnoteReference"/>
          <w:rFonts w:ascii="Times New Arabic" w:hAnsi="Times New Arabic"/>
          <w:spacing w:val="4"/>
          <w:szCs w:val="28"/>
        </w:rPr>
        <w:footnoteReference w:id="10"/>
      </w:r>
      <w:r w:rsidR="00A37AB8" w:rsidRPr="00F339F2">
        <w:rPr>
          <w:rFonts w:ascii="Times New Arabic" w:hAnsi="Times New Arabic"/>
          <w:spacing w:val="4"/>
          <w:szCs w:val="28"/>
        </w:rPr>
        <w:t xml:space="preserve"> begitu juga menurut </w:t>
      </w:r>
      <w:r w:rsidR="00A37AB8" w:rsidRPr="00F339F2">
        <w:rPr>
          <w:rFonts w:ascii="Times New Arabic" w:hAnsi="Times New Arabic"/>
          <w:i/>
          <w:iCs/>
          <w:spacing w:val="4"/>
          <w:szCs w:val="28"/>
        </w:rPr>
        <w:t>Ensiklopedia Menejemen</w:t>
      </w:r>
      <w:r w:rsidR="00A37AB8" w:rsidRPr="00F339F2">
        <w:rPr>
          <w:rFonts w:ascii="Times New Arabic" w:hAnsi="Times New Arabic"/>
          <w:spacing w:val="4"/>
          <w:szCs w:val="28"/>
        </w:rPr>
        <w:t xml:space="preserve"> adalah suatu jenis pekerjaan karena sifatnya menuntut pengetahuan yang tinggi, khusus dan latihan yang istimewa yang termasuk ke dalam profesi, misalnya pekerjaan dokter, ahli hukum, akuntan, guru, </w:t>
      </w:r>
      <w:r w:rsidR="00A37AB8" w:rsidRPr="00F339F2">
        <w:rPr>
          <w:rFonts w:ascii="Times New Arabic" w:hAnsi="Times New Arabic"/>
          <w:spacing w:val="4"/>
          <w:szCs w:val="28"/>
        </w:rPr>
        <w:lastRenderedPageBreak/>
        <w:t>arsitek, ahli astronomi dan pekerjaan yang sesifat lainnya.</w:t>
      </w:r>
      <w:r w:rsidR="00115780" w:rsidRPr="00F339F2">
        <w:rPr>
          <w:rStyle w:val="FootnoteReference"/>
          <w:rFonts w:ascii="Times New Arabic" w:hAnsi="Times New Arabic"/>
          <w:spacing w:val="4"/>
          <w:szCs w:val="28"/>
        </w:rPr>
        <w:footnoteReference w:id="11"/>
      </w:r>
      <w:r w:rsidR="009B52C4" w:rsidRPr="00F339F2">
        <w:rPr>
          <w:rFonts w:ascii="Times New Arabic" w:hAnsi="Times New Arabic"/>
          <w:spacing w:val="4"/>
          <w:szCs w:val="28"/>
        </w:rPr>
        <w:t xml:space="preserve">Jadi yang dimaksud dengan </w:t>
      </w:r>
      <w:r w:rsidR="00A37AB8" w:rsidRPr="00F339F2">
        <w:rPr>
          <w:rFonts w:ascii="Times New Arabic" w:hAnsi="Times New Arabic"/>
          <w:spacing w:val="4"/>
          <w:szCs w:val="28"/>
        </w:rPr>
        <w:t>profesi di sini ialah pekerjaan atau keahlian profesional tertentu.</w:t>
      </w:r>
    </w:p>
    <w:p w:rsidR="00115780" w:rsidRPr="00F339F2" w:rsidRDefault="00A37AB8" w:rsidP="00115780">
      <w:pPr>
        <w:pStyle w:val="NormalWeb"/>
        <w:spacing w:before="0" w:beforeAutospacing="0" w:after="0" w:afterAutospacing="0" w:line="480" w:lineRule="exact"/>
        <w:ind w:firstLine="709"/>
        <w:jc w:val="both"/>
        <w:rPr>
          <w:rFonts w:ascii="Times New Arabic" w:hAnsi="Times New Arabic"/>
          <w:spacing w:val="4"/>
          <w:szCs w:val="28"/>
        </w:rPr>
      </w:pPr>
      <w:r w:rsidRPr="00F339F2">
        <w:rPr>
          <w:rFonts w:ascii="Times New Arabic" w:hAnsi="Times New Arabic"/>
          <w:spacing w:val="4"/>
          <w:szCs w:val="28"/>
        </w:rPr>
        <w:t xml:space="preserve">Bila dikaitkan dengan zakat, maka zakat profesi adalah zakat yang dikenakan pada tiap-tiap pekerjaan atau keahlian profesional tertentu baik yang dilakukan sendirian maupun dilakukan bersama dengan orang atau lembaga lain yang menghasilkan uang, gaji, honorarium, upah bulanan yang menenuhi </w:t>
      </w:r>
      <w:r w:rsidRPr="00F339F2">
        <w:rPr>
          <w:rFonts w:ascii="Times New Arabic" w:hAnsi="Times New Arabic"/>
          <w:i/>
          <w:iCs/>
          <w:spacing w:val="4"/>
          <w:szCs w:val="28"/>
        </w:rPr>
        <w:t>nisab</w:t>
      </w:r>
      <w:r w:rsidRPr="00F339F2">
        <w:rPr>
          <w:rFonts w:ascii="Times New Arabic" w:hAnsi="Times New Arabic"/>
          <w:spacing w:val="4"/>
          <w:szCs w:val="28"/>
        </w:rPr>
        <w:t xml:space="preserve">, yang dalam istilah fikih dikenal dengan nama </w:t>
      </w:r>
      <w:r w:rsidRPr="00F339F2">
        <w:rPr>
          <w:rFonts w:ascii="Times New Arabic" w:hAnsi="Times New Arabic"/>
          <w:i/>
          <w:iCs/>
          <w:spacing w:val="4"/>
          <w:szCs w:val="28"/>
        </w:rPr>
        <w:t>al-m</w:t>
      </w:r>
      <w:r w:rsidRPr="00F339F2">
        <w:rPr>
          <w:i/>
          <w:iCs/>
          <w:spacing w:val="4"/>
          <w:szCs w:val="28"/>
        </w:rPr>
        <w:t>ā</w:t>
      </w:r>
      <w:r w:rsidRPr="00F339F2">
        <w:rPr>
          <w:rFonts w:ascii="Times New Arabic" w:hAnsi="Times New Arabic"/>
          <w:i/>
          <w:iCs/>
          <w:spacing w:val="4"/>
          <w:szCs w:val="28"/>
        </w:rPr>
        <w:t>l al-must</w:t>
      </w:r>
      <w:r w:rsidRPr="00F339F2">
        <w:rPr>
          <w:i/>
          <w:iCs/>
          <w:spacing w:val="4"/>
          <w:szCs w:val="28"/>
        </w:rPr>
        <w:t>ā</w:t>
      </w:r>
      <w:r w:rsidRPr="00F339F2">
        <w:rPr>
          <w:rFonts w:ascii="Times New Arabic" w:hAnsi="Times New Arabic"/>
          <w:i/>
          <w:iCs/>
          <w:spacing w:val="4"/>
          <w:szCs w:val="28"/>
        </w:rPr>
        <w:t>fad</w:t>
      </w:r>
      <w:r w:rsidRPr="00F339F2">
        <w:rPr>
          <w:rFonts w:ascii="Times New Arabic" w:hAnsi="Times New Arabic"/>
          <w:spacing w:val="4"/>
          <w:szCs w:val="28"/>
        </w:rPr>
        <w:t>.</w:t>
      </w:r>
      <w:r w:rsidR="00115780" w:rsidRPr="00F339F2">
        <w:rPr>
          <w:rStyle w:val="FootnoteReference"/>
          <w:rFonts w:ascii="Times New Arabic" w:hAnsi="Times New Arabic"/>
          <w:spacing w:val="4"/>
          <w:szCs w:val="28"/>
        </w:rPr>
        <w:footnoteReference w:id="12"/>
      </w:r>
      <w:r w:rsidRPr="00F339F2">
        <w:rPr>
          <w:rFonts w:ascii="Times New Arabic" w:hAnsi="Times New Arabic"/>
          <w:spacing w:val="4"/>
          <w:szCs w:val="28"/>
        </w:rPr>
        <w:t xml:space="preserve"> Contohnya</w:t>
      </w:r>
      <w:r w:rsidR="00115780" w:rsidRPr="00F339F2">
        <w:rPr>
          <w:rFonts w:ascii="Times New Arabic" w:hAnsi="Times New Arabic"/>
          <w:spacing w:val="4"/>
          <w:szCs w:val="28"/>
        </w:rPr>
        <w:t>,</w:t>
      </w:r>
      <w:r w:rsidRPr="00F339F2">
        <w:rPr>
          <w:rFonts w:ascii="Times New Arabic" w:hAnsi="Times New Arabic"/>
          <w:spacing w:val="4"/>
          <w:szCs w:val="28"/>
        </w:rPr>
        <w:t xml:space="preserve"> penghasilan yang diperoleh oleh seorang dokter, insinyur, advokat, seniman, dosen, perancang busana, penjahit, kontraktor bangunan, lawyer, hakim, pengacara, eksportir, akuntan, pelaku pasar modal, usaha entertaiment, pembawa acara, pelawak, dan sebagainya Allah </w:t>
      </w:r>
      <w:r w:rsidR="00115780" w:rsidRPr="00F339F2">
        <w:rPr>
          <w:rFonts w:ascii="Times New Arabic" w:hAnsi="Times New Arabic"/>
          <w:spacing w:val="4"/>
          <w:szCs w:val="28"/>
        </w:rPr>
        <w:t>swt</w:t>
      </w:r>
      <w:r w:rsidRPr="00F339F2">
        <w:rPr>
          <w:rFonts w:ascii="Times New Arabic" w:hAnsi="Times New Arabic"/>
          <w:spacing w:val="4"/>
          <w:szCs w:val="28"/>
        </w:rPr>
        <w:t xml:space="preserve"> menyuruh bagi siapa saja yang telah berhasil mendapatkan penghasilan melalui mata pencahariannya (baca profesi) untuk mengeluarkan kewajiban hartanya. </w:t>
      </w:r>
    </w:p>
    <w:p w:rsidR="00A37AB8" w:rsidRPr="00F339F2" w:rsidRDefault="00115780" w:rsidP="00C8425B">
      <w:pPr>
        <w:pStyle w:val="NormalWeb"/>
        <w:spacing w:before="0" w:beforeAutospacing="0" w:after="0" w:afterAutospacing="0" w:line="480" w:lineRule="exact"/>
        <w:ind w:firstLine="709"/>
        <w:jc w:val="both"/>
        <w:rPr>
          <w:rFonts w:ascii="Times New Arabic" w:hAnsi="Times New Arabic"/>
          <w:spacing w:val="4"/>
          <w:szCs w:val="28"/>
        </w:rPr>
      </w:pPr>
      <w:r w:rsidRPr="00F339F2">
        <w:rPr>
          <w:rFonts w:ascii="Times New Arabic" w:hAnsi="Times New Arabic"/>
          <w:spacing w:val="4"/>
          <w:szCs w:val="28"/>
        </w:rPr>
        <w:t>Huruf</w:t>
      </w:r>
      <w:r w:rsidR="00A37AB8" w:rsidRPr="00F339F2">
        <w:rPr>
          <w:rFonts w:ascii="Times New Arabic" w:hAnsi="Times New Arabic"/>
          <w:i/>
          <w:iCs/>
          <w:spacing w:val="4"/>
          <w:szCs w:val="28"/>
        </w:rPr>
        <w:t>m</w:t>
      </w:r>
      <w:r w:rsidRPr="00F339F2">
        <w:rPr>
          <w:i/>
          <w:iCs/>
          <w:spacing w:val="4"/>
          <w:szCs w:val="28"/>
        </w:rPr>
        <w:t>ā</w:t>
      </w:r>
      <w:r w:rsidRPr="00F339F2">
        <w:rPr>
          <w:rFonts w:ascii="Times New Arabic" w:hAnsi="Times New Arabic"/>
          <w:spacing w:val="4"/>
          <w:szCs w:val="28"/>
        </w:rPr>
        <w:t xml:space="preserve">sebelum kata </w:t>
      </w:r>
      <w:r w:rsidRPr="00F339F2">
        <w:rPr>
          <w:rFonts w:ascii="Times New Arabic" w:hAnsi="Times New Arabic"/>
          <w:i/>
          <w:iCs/>
          <w:spacing w:val="4"/>
          <w:szCs w:val="28"/>
        </w:rPr>
        <w:t xml:space="preserve">kasabtum </w:t>
      </w:r>
      <w:r w:rsidRPr="00F339F2">
        <w:rPr>
          <w:rFonts w:ascii="Times New Arabic" w:hAnsi="Times New Arabic"/>
          <w:spacing w:val="4"/>
          <w:szCs w:val="28"/>
        </w:rPr>
        <w:t xml:space="preserve">pada </w:t>
      </w:r>
      <w:r w:rsidR="00CF4630" w:rsidRPr="00F339F2">
        <w:rPr>
          <w:rFonts w:ascii="Times New Arabic" w:hAnsi="Times New Arabic"/>
          <w:spacing w:val="4"/>
          <w:szCs w:val="28"/>
        </w:rPr>
        <w:t>QS</w:t>
      </w:r>
      <w:r w:rsidR="0010301C" w:rsidRPr="00F339F2">
        <w:rPr>
          <w:rFonts w:ascii="Times New Arabic" w:hAnsi="Times New Arabic"/>
          <w:spacing w:val="4"/>
          <w:szCs w:val="28"/>
          <w:lang w:val="id-ID"/>
        </w:rPr>
        <w:t>a</w:t>
      </w:r>
      <w:r w:rsidR="0010301C" w:rsidRPr="00F339F2">
        <w:rPr>
          <w:rFonts w:ascii="Times New Arabic" w:hAnsi="Times New Arabic"/>
          <w:spacing w:val="4"/>
          <w:szCs w:val="28"/>
        </w:rPr>
        <w:t>l</w:t>
      </w:r>
      <w:r w:rsidR="00C8425B" w:rsidRPr="00F339F2">
        <w:rPr>
          <w:rFonts w:ascii="Times New Arabic" w:hAnsi="Times New Arabic"/>
          <w:spacing w:val="4"/>
          <w:szCs w:val="28"/>
          <w:lang w:val="id-ID"/>
        </w:rPr>
        <w:t>-</w:t>
      </w:r>
      <w:r w:rsidRPr="00F339F2">
        <w:rPr>
          <w:rFonts w:ascii="Times New Arabic" w:hAnsi="Times New Arabic"/>
          <w:spacing w:val="4"/>
          <w:szCs w:val="28"/>
        </w:rPr>
        <w:t xml:space="preserve">Baqarah/2: 267 tadi </w:t>
      </w:r>
      <w:r w:rsidR="00A37AB8" w:rsidRPr="00F339F2">
        <w:rPr>
          <w:rFonts w:ascii="Times New Arabic" w:hAnsi="Times New Arabic"/>
          <w:spacing w:val="4"/>
          <w:szCs w:val="28"/>
        </w:rPr>
        <w:t xml:space="preserve">mengandung pengertian umum, yang artinya “apa saja”. Jadi </w:t>
      </w:r>
      <w:r w:rsidR="00A37AB8" w:rsidRPr="00F339F2">
        <w:rPr>
          <w:rFonts w:ascii="Times New Arabic" w:hAnsi="Times New Arabic"/>
          <w:i/>
          <w:iCs/>
          <w:spacing w:val="4"/>
          <w:szCs w:val="28"/>
        </w:rPr>
        <w:t>m</w:t>
      </w:r>
      <w:r w:rsidRPr="00F339F2">
        <w:rPr>
          <w:i/>
          <w:iCs/>
          <w:spacing w:val="4"/>
          <w:szCs w:val="28"/>
        </w:rPr>
        <w:t>ā</w:t>
      </w:r>
      <w:r w:rsidR="00A37AB8" w:rsidRPr="00F339F2">
        <w:rPr>
          <w:rFonts w:ascii="Times New Arabic" w:hAnsi="Times New Arabic"/>
          <w:i/>
          <w:iCs/>
          <w:spacing w:val="4"/>
          <w:szCs w:val="28"/>
        </w:rPr>
        <w:t xml:space="preserve"> kasabtum</w:t>
      </w:r>
      <w:r w:rsidR="00A37AB8" w:rsidRPr="00F339F2">
        <w:rPr>
          <w:rFonts w:ascii="Times New Arabic" w:hAnsi="Times New Arabic"/>
          <w:spacing w:val="4"/>
          <w:szCs w:val="28"/>
        </w:rPr>
        <w:t xml:space="preserve"> artinya “sebagian dari hasil (apa saja) yang kamu usahakan yang baik-baik”</w:t>
      </w:r>
      <w:r w:rsidRPr="00F339F2">
        <w:rPr>
          <w:rFonts w:ascii="Times New Arabic" w:hAnsi="Times New Arabic"/>
          <w:spacing w:val="4"/>
          <w:szCs w:val="28"/>
        </w:rPr>
        <w:t>,m</w:t>
      </w:r>
      <w:r w:rsidR="00A37AB8" w:rsidRPr="00F339F2">
        <w:rPr>
          <w:rFonts w:ascii="Times New Arabic" w:hAnsi="Times New Arabic"/>
          <w:spacing w:val="4"/>
          <w:szCs w:val="28"/>
        </w:rPr>
        <w:t>aka jelaslah, bahwa semua macam penghasilan (gaji, honorarium, dan lain-lainnya)</w:t>
      </w:r>
      <w:r w:rsidRPr="00F339F2">
        <w:rPr>
          <w:rFonts w:ascii="Times New Arabic" w:hAnsi="Times New Arabic"/>
          <w:spacing w:val="4"/>
          <w:szCs w:val="28"/>
        </w:rPr>
        <w:t>, wajib dikeluarkan zakatnya.</w:t>
      </w:r>
      <w:r w:rsidR="00AD611A" w:rsidRPr="00F339F2">
        <w:rPr>
          <w:rFonts w:ascii="Times New Arabic" w:hAnsi="Times New Arabic"/>
          <w:spacing w:val="4"/>
          <w:szCs w:val="28"/>
        </w:rPr>
        <w:t xml:space="preserve">Ini berkaitan dengan </w:t>
      </w:r>
      <w:r w:rsidR="00CF4630" w:rsidRPr="00F339F2">
        <w:rPr>
          <w:rFonts w:ascii="Times New Arabic" w:hAnsi="Times New Arabic"/>
          <w:spacing w:val="4"/>
          <w:szCs w:val="28"/>
        </w:rPr>
        <w:t>QS</w:t>
      </w:r>
      <w:r w:rsidRPr="00F339F2">
        <w:rPr>
          <w:rFonts w:ascii="Times New Arabic" w:hAnsi="Times New Arabic"/>
          <w:spacing w:val="4"/>
          <w:szCs w:val="28"/>
        </w:rPr>
        <w:t>al-T</w:t>
      </w:r>
      <w:r w:rsidR="00A37AB8" w:rsidRPr="00F339F2">
        <w:rPr>
          <w:rFonts w:ascii="Times New Arabic" w:hAnsi="Times New Arabic"/>
          <w:spacing w:val="4"/>
          <w:szCs w:val="28"/>
        </w:rPr>
        <w:t>aubah/9: 34-35</w:t>
      </w:r>
      <w:r w:rsidR="00AD611A" w:rsidRPr="00F339F2">
        <w:rPr>
          <w:rFonts w:ascii="Times New Arabic" w:hAnsi="Times New Arabic"/>
          <w:spacing w:val="4"/>
          <w:szCs w:val="28"/>
        </w:rPr>
        <w:t>,</w:t>
      </w:r>
      <w:r w:rsidR="00A37AB8" w:rsidRPr="00F339F2">
        <w:rPr>
          <w:rFonts w:ascii="Times New Arabic" w:hAnsi="Times New Arabic"/>
          <w:spacing w:val="4"/>
          <w:szCs w:val="28"/>
        </w:rPr>
        <w:t xml:space="preserve"> Allah swt</w:t>
      </w:r>
      <w:r w:rsidR="00F339F2">
        <w:rPr>
          <w:rFonts w:ascii="Times New Arabic" w:hAnsi="Times New Arabic"/>
          <w:spacing w:val="4"/>
          <w:szCs w:val="28"/>
        </w:rPr>
        <w:t>.</w:t>
      </w:r>
      <w:r w:rsidR="00A37AB8" w:rsidRPr="00F339F2">
        <w:rPr>
          <w:rFonts w:ascii="Times New Arabic" w:hAnsi="Times New Arabic"/>
          <w:spacing w:val="4"/>
          <w:szCs w:val="28"/>
        </w:rPr>
        <w:t xml:space="preserve">, berfirman: </w:t>
      </w:r>
    </w:p>
    <w:p w:rsidR="00A37AB8" w:rsidRPr="00F339F2" w:rsidRDefault="00A37AB8" w:rsidP="00115780">
      <w:pPr>
        <w:pStyle w:val="NormalWeb"/>
        <w:bidi/>
        <w:spacing w:before="0" w:beforeAutospacing="0" w:after="0" w:afterAutospacing="0" w:line="480" w:lineRule="exact"/>
        <w:ind w:firstLine="49"/>
        <w:jc w:val="both"/>
        <w:rPr>
          <w:rFonts w:ascii="Times New Arabic" w:hAnsi="Times New Arabic" w:cs="Traditional Arabic"/>
          <w:spacing w:val="4"/>
          <w:sz w:val="32"/>
          <w:szCs w:val="36"/>
        </w:rPr>
      </w:pPr>
      <w:r w:rsidRPr="00F339F2">
        <w:rPr>
          <w:rFonts w:ascii="Times New Arabic" w:hAnsi="Times New Arabic" w:cs="Traditional Arabic"/>
          <w:spacing w:val="4"/>
          <w:sz w:val="32"/>
          <w:szCs w:val="36"/>
          <w:rtl/>
        </w:rPr>
        <w:t xml:space="preserve">وَالَّذِينَ يَكْنِزُونَ الذَّهَبَ وَالْفِضَّةَ وَلا يُنْفِقُونَهَا فِي سَبِيلِ اللَّهِ فَبَشِّرْهُمْ بِعَذَابٍ أَلِيمٍ </w:t>
      </w:r>
      <w:r w:rsidRPr="00F339F2">
        <w:rPr>
          <w:rFonts w:ascii="Times New Arabic" w:hAnsi="Times New Arabic" w:cs="Traditional Arabic"/>
          <w:spacing w:val="4"/>
          <w:szCs w:val="28"/>
          <w:rtl/>
        </w:rPr>
        <w:t>(</w:t>
      </w:r>
      <w:r w:rsidRPr="00F339F2">
        <w:rPr>
          <w:rFonts w:ascii="Times New Arabic" w:hAnsi="Times New Arabic" w:cs="Traditional Arabic"/>
          <w:spacing w:val="4"/>
          <w:sz w:val="18"/>
          <w:szCs w:val="20"/>
          <w:rtl/>
        </w:rPr>
        <w:t>34</w:t>
      </w:r>
      <w:r w:rsidRPr="00F339F2">
        <w:rPr>
          <w:rFonts w:ascii="Times New Arabic" w:hAnsi="Times New Arabic" w:cs="Traditional Arabic"/>
          <w:spacing w:val="4"/>
          <w:szCs w:val="28"/>
          <w:rtl/>
        </w:rPr>
        <w:t>)</w:t>
      </w:r>
      <w:r w:rsidRPr="00F339F2">
        <w:rPr>
          <w:rFonts w:ascii="Times New Arabic" w:hAnsi="Times New Arabic" w:cs="Traditional Arabic"/>
          <w:spacing w:val="4"/>
          <w:sz w:val="32"/>
          <w:szCs w:val="36"/>
          <w:rtl/>
        </w:rPr>
        <w:t xml:space="preserve"> يَوْمَ يُحْمَى عَلَيْهَا فِي نَارِ جَهَنَّمَ فَتُكْوَى بِهَا جِبَاهُهُمْ وَجُنُوبُهُمْ وَظُهُورُهُمْ هَذَا مَا كَنَزْتُمْ لأنْفُسِكُمْ فَذُوقُوا مَا كُنْتُمْ تَكْنِزُونَ </w:t>
      </w:r>
    </w:p>
    <w:p w:rsidR="00A37AB8" w:rsidRPr="00F339F2" w:rsidRDefault="00A37AB8" w:rsidP="00614C1B">
      <w:pPr>
        <w:pStyle w:val="NormalWeb"/>
        <w:spacing w:before="120" w:beforeAutospacing="0" w:after="120" w:afterAutospacing="0" w:line="240" w:lineRule="exact"/>
        <w:jc w:val="both"/>
        <w:rPr>
          <w:rFonts w:ascii="Times New Arabic" w:hAnsi="Times New Arabic"/>
          <w:spacing w:val="4"/>
          <w:szCs w:val="28"/>
        </w:rPr>
      </w:pPr>
      <w:r w:rsidRPr="00F339F2">
        <w:rPr>
          <w:rFonts w:ascii="Times New Arabic" w:hAnsi="Times New Arabic"/>
          <w:spacing w:val="4"/>
          <w:szCs w:val="28"/>
        </w:rPr>
        <w:lastRenderedPageBreak/>
        <w:t xml:space="preserve">Terjemahnya: </w:t>
      </w:r>
    </w:p>
    <w:p w:rsidR="00A37AB8" w:rsidRPr="00F339F2" w:rsidRDefault="00883634" w:rsidP="00883634">
      <w:pPr>
        <w:pStyle w:val="NormalWeb"/>
        <w:spacing w:before="0" w:beforeAutospacing="0" w:after="0" w:afterAutospacing="0" w:line="300" w:lineRule="exact"/>
        <w:ind w:left="380" w:firstLine="11"/>
        <w:jc w:val="both"/>
        <w:rPr>
          <w:rFonts w:ascii="Times New Arabic" w:hAnsi="Times New Arabic"/>
          <w:spacing w:val="4"/>
          <w:szCs w:val="28"/>
        </w:rPr>
      </w:pPr>
      <w:r w:rsidRPr="00F339F2">
        <w:rPr>
          <w:rFonts w:ascii="Times New Arabic" w:hAnsi="Times New Arabic"/>
          <w:spacing w:val="4"/>
          <w:szCs w:val="28"/>
        </w:rPr>
        <w:t>Dan orang</w:t>
      </w:r>
      <w:r w:rsidR="00A37AB8" w:rsidRPr="00F339F2">
        <w:rPr>
          <w:rFonts w:ascii="Times New Arabic" w:hAnsi="Times New Arabic"/>
          <w:spacing w:val="4"/>
          <w:szCs w:val="28"/>
        </w:rPr>
        <w:t>-orang yang menyimpan emas dan perak dan tidak mem</w:t>
      </w:r>
      <w:r w:rsidR="00115780" w:rsidRPr="00F339F2">
        <w:rPr>
          <w:rFonts w:ascii="Times New Arabic" w:hAnsi="Times New Arabic"/>
          <w:spacing w:val="4"/>
          <w:szCs w:val="28"/>
        </w:rPr>
        <w:t>-</w:t>
      </w:r>
      <w:r w:rsidRPr="00F339F2">
        <w:rPr>
          <w:rFonts w:ascii="Times New Arabic" w:hAnsi="Times New Arabic"/>
          <w:spacing w:val="4"/>
          <w:szCs w:val="28"/>
        </w:rPr>
        <w:t>belanjakannya dijalan Allah</w:t>
      </w:r>
      <w:r w:rsidR="00A37AB8" w:rsidRPr="00F339F2">
        <w:rPr>
          <w:rFonts w:ascii="Times New Arabic" w:hAnsi="Times New Arabic"/>
          <w:spacing w:val="4"/>
          <w:szCs w:val="28"/>
        </w:rPr>
        <w:t>, maka beritahukanlah kepada mereka khabar gembira dengan a</w:t>
      </w:r>
      <w:r w:rsidRPr="00F339F2">
        <w:rPr>
          <w:rFonts w:ascii="Times New Arabic" w:hAnsi="Times New Arabic"/>
          <w:spacing w:val="4"/>
          <w:szCs w:val="28"/>
          <w:lang w:val="id-ID"/>
        </w:rPr>
        <w:t>z</w:t>
      </w:r>
      <w:r w:rsidR="00A37AB8" w:rsidRPr="00F339F2">
        <w:rPr>
          <w:rFonts w:ascii="Times New Arabic" w:hAnsi="Times New Arabic"/>
          <w:spacing w:val="4"/>
          <w:szCs w:val="28"/>
        </w:rPr>
        <w:t>ab yang pedih. Pada hari dipanaskan emas dan perak itu dalam neraka jahanam , lalu dibakar denganya dahi mereka, lambung dan pinggang mereka. Inilah Harta bendamu yang kamu simpan untuk dirimu sendiri, maka rasakanlah sekarang apa yang kami simpan itu.</w:t>
      </w:r>
      <w:r w:rsidR="00115780" w:rsidRPr="00F339F2">
        <w:rPr>
          <w:rStyle w:val="FootnoteReference"/>
          <w:rFonts w:ascii="Times New Arabic" w:hAnsi="Times New Arabic"/>
          <w:spacing w:val="4"/>
          <w:szCs w:val="28"/>
        </w:rPr>
        <w:footnoteReference w:id="13"/>
      </w:r>
    </w:p>
    <w:p w:rsidR="00A37AB8" w:rsidRPr="00F339F2" w:rsidRDefault="00220515" w:rsidP="0050054F">
      <w:pPr>
        <w:pStyle w:val="NormalWeb"/>
        <w:spacing w:before="0" w:beforeAutospacing="0" w:after="0" w:afterAutospacing="0" w:line="480" w:lineRule="exact"/>
        <w:ind w:firstLine="709"/>
        <w:jc w:val="both"/>
        <w:rPr>
          <w:rFonts w:ascii="Times New Arabic" w:hAnsi="Times New Arabic"/>
          <w:spacing w:val="4"/>
          <w:szCs w:val="28"/>
        </w:rPr>
      </w:pPr>
      <w:r w:rsidRPr="00F339F2">
        <w:rPr>
          <w:rFonts w:ascii="Times New Arabic" w:hAnsi="Times New Arabic"/>
          <w:spacing w:val="4"/>
          <w:szCs w:val="28"/>
          <w:lang w:val="id-ID"/>
        </w:rPr>
        <w:t>Z</w:t>
      </w:r>
      <w:r w:rsidR="00A37AB8" w:rsidRPr="00F339F2">
        <w:rPr>
          <w:rFonts w:ascii="Times New Arabic" w:hAnsi="Times New Arabic"/>
          <w:spacing w:val="4"/>
          <w:szCs w:val="28"/>
        </w:rPr>
        <w:t xml:space="preserve">akat tidak akan berarti apabila tidak dilandasi oleh hati yang bersih, karena zakat itu pada hakekatnya adalah tindakan untuk penyucian jiwa, maka dalam konteks kehidupan masyarakat, zakat merupakan sebuah instrumen pembangunan menuju masyarakat yang dicita-citakan. </w:t>
      </w:r>
      <w:r w:rsidRPr="00F339F2">
        <w:rPr>
          <w:rFonts w:ascii="Times New Arabic" w:hAnsi="Times New Arabic"/>
          <w:spacing w:val="4"/>
          <w:szCs w:val="28"/>
          <w:lang w:val="id-ID"/>
        </w:rPr>
        <w:t>H</w:t>
      </w:r>
      <w:r w:rsidR="00A37AB8" w:rsidRPr="00F339F2">
        <w:rPr>
          <w:rFonts w:ascii="Times New Arabic" w:hAnsi="Times New Arabic"/>
          <w:spacing w:val="4"/>
          <w:szCs w:val="28"/>
        </w:rPr>
        <w:t>akekat dan puncak pembangunan itu sendiri adalah kehidupan yang seindah-indahnya (</w:t>
      </w:r>
      <w:r w:rsidR="00A37AB8" w:rsidRPr="00F339F2">
        <w:rPr>
          <w:rFonts w:ascii="Times New Arabic" w:hAnsi="Times New Arabic"/>
          <w:i/>
          <w:iCs/>
          <w:spacing w:val="4"/>
          <w:szCs w:val="28"/>
        </w:rPr>
        <w:t>f</w:t>
      </w:r>
      <w:r w:rsidR="00115780" w:rsidRPr="00F339F2">
        <w:rPr>
          <w:i/>
          <w:iCs/>
          <w:spacing w:val="4"/>
          <w:szCs w:val="28"/>
        </w:rPr>
        <w:t>ī</w:t>
      </w:r>
      <w:r w:rsidR="00A37AB8" w:rsidRPr="00F339F2">
        <w:rPr>
          <w:rFonts w:ascii="Times New Arabic" w:hAnsi="Times New Arabic"/>
          <w:i/>
          <w:iCs/>
          <w:spacing w:val="4"/>
          <w:szCs w:val="28"/>
        </w:rPr>
        <w:t xml:space="preserve"> a</w:t>
      </w:r>
      <w:r w:rsidR="00E132F4" w:rsidRPr="00F339F2">
        <w:rPr>
          <w:i/>
          <w:iCs/>
          <w:spacing w:val="4"/>
          <w:szCs w:val="28"/>
        </w:rPr>
        <w:t>ḥ</w:t>
      </w:r>
      <w:r w:rsidR="00A37AB8" w:rsidRPr="00F339F2">
        <w:rPr>
          <w:rFonts w:ascii="Times New Arabic" w:hAnsi="Times New Arabic"/>
          <w:i/>
          <w:iCs/>
          <w:spacing w:val="4"/>
          <w:szCs w:val="28"/>
        </w:rPr>
        <w:t>san taqw</w:t>
      </w:r>
      <w:r w:rsidR="00115780" w:rsidRPr="00F339F2">
        <w:rPr>
          <w:i/>
          <w:iCs/>
          <w:spacing w:val="4"/>
          <w:szCs w:val="28"/>
        </w:rPr>
        <w:t>ī</w:t>
      </w:r>
      <w:r w:rsidR="00A37AB8" w:rsidRPr="00F339F2">
        <w:rPr>
          <w:rFonts w:ascii="Times New Arabic" w:hAnsi="Times New Arabic"/>
          <w:i/>
          <w:iCs/>
          <w:spacing w:val="4"/>
          <w:szCs w:val="28"/>
        </w:rPr>
        <w:t>m</w:t>
      </w:r>
      <w:r w:rsidR="00A37AB8" w:rsidRPr="00F339F2">
        <w:rPr>
          <w:rFonts w:ascii="Times New Arabic" w:hAnsi="Times New Arabic"/>
          <w:spacing w:val="4"/>
          <w:szCs w:val="28"/>
        </w:rPr>
        <w:t>)</w:t>
      </w:r>
      <w:r w:rsidR="00115780" w:rsidRPr="00F339F2">
        <w:rPr>
          <w:rFonts w:ascii="Times New Arabic" w:hAnsi="Times New Arabic"/>
          <w:spacing w:val="4"/>
          <w:szCs w:val="28"/>
        </w:rPr>
        <w:t xml:space="preserve"> d</w:t>
      </w:r>
      <w:r w:rsidR="00A37AB8" w:rsidRPr="00F339F2">
        <w:rPr>
          <w:rFonts w:ascii="Times New Arabic" w:hAnsi="Times New Arabic"/>
          <w:spacing w:val="4"/>
          <w:szCs w:val="28"/>
        </w:rPr>
        <w:t xml:space="preserve">an kehidupan tersebut menempati peringkat jiwa (ruhani) yang oleh para sarjana muslim disebut </w:t>
      </w:r>
      <w:r w:rsidR="00A37AB8" w:rsidRPr="00F339F2">
        <w:rPr>
          <w:rFonts w:ascii="Times New Arabic" w:hAnsi="Times New Arabic"/>
          <w:i/>
          <w:iCs/>
          <w:spacing w:val="4"/>
          <w:szCs w:val="28"/>
        </w:rPr>
        <w:t>tazkiyat a</w:t>
      </w:r>
      <w:r w:rsidR="00115780" w:rsidRPr="00F339F2">
        <w:rPr>
          <w:rFonts w:ascii="Times New Arabic" w:hAnsi="Times New Arabic"/>
          <w:i/>
          <w:iCs/>
          <w:spacing w:val="4"/>
          <w:szCs w:val="28"/>
        </w:rPr>
        <w:t>l-</w:t>
      </w:r>
      <w:r w:rsidR="00A37AB8" w:rsidRPr="00F339F2">
        <w:rPr>
          <w:rFonts w:ascii="Times New Arabic" w:hAnsi="Times New Arabic"/>
          <w:i/>
          <w:iCs/>
          <w:spacing w:val="4"/>
          <w:szCs w:val="28"/>
        </w:rPr>
        <w:t>nafs</w:t>
      </w:r>
      <w:r w:rsidR="00115780" w:rsidRPr="00F339F2">
        <w:rPr>
          <w:rFonts w:ascii="Times New Arabic" w:hAnsi="Times New Arabic"/>
          <w:spacing w:val="4"/>
          <w:szCs w:val="28"/>
        </w:rPr>
        <w:t>,</w:t>
      </w:r>
      <w:r w:rsidR="00115780" w:rsidRPr="00F339F2">
        <w:rPr>
          <w:rStyle w:val="FootnoteReference"/>
          <w:rFonts w:ascii="Times New Arabic" w:hAnsi="Times New Arabic"/>
          <w:spacing w:val="4"/>
          <w:szCs w:val="28"/>
        </w:rPr>
        <w:footnoteReference w:id="14"/>
      </w:r>
      <w:r w:rsidR="00115780" w:rsidRPr="00F339F2">
        <w:rPr>
          <w:rFonts w:ascii="Times New Arabic" w:hAnsi="Times New Arabic"/>
          <w:spacing w:val="4"/>
          <w:szCs w:val="28"/>
        </w:rPr>
        <w:t xml:space="preserve"> s</w:t>
      </w:r>
      <w:r w:rsidR="00A37AB8" w:rsidRPr="00F339F2">
        <w:rPr>
          <w:rFonts w:ascii="Times New Arabic" w:hAnsi="Times New Arabic"/>
          <w:spacing w:val="4"/>
          <w:szCs w:val="28"/>
        </w:rPr>
        <w:t xml:space="preserve">ebagaimana </w:t>
      </w:r>
      <w:r w:rsidR="001D7D80" w:rsidRPr="00F339F2">
        <w:rPr>
          <w:rFonts w:ascii="Times New Arabic" w:hAnsi="Times New Arabic"/>
          <w:spacing w:val="4"/>
          <w:szCs w:val="28"/>
        </w:rPr>
        <w:t xml:space="preserve">yang disebutkan </w:t>
      </w:r>
      <w:r w:rsidR="00A37AB8" w:rsidRPr="00F339F2">
        <w:rPr>
          <w:rFonts w:ascii="Times New Arabic" w:hAnsi="Times New Arabic"/>
          <w:spacing w:val="4"/>
          <w:szCs w:val="28"/>
        </w:rPr>
        <w:t xml:space="preserve">dalam </w:t>
      </w:r>
      <w:r w:rsidR="00CF4630" w:rsidRPr="00F339F2">
        <w:rPr>
          <w:rFonts w:ascii="Times New Arabic" w:hAnsi="Times New Arabic"/>
          <w:spacing w:val="4"/>
          <w:szCs w:val="28"/>
        </w:rPr>
        <w:t>QS</w:t>
      </w:r>
      <w:r w:rsidR="00115780" w:rsidRPr="00F339F2">
        <w:rPr>
          <w:rFonts w:ascii="Times New Arabic" w:hAnsi="Times New Arabic"/>
          <w:spacing w:val="4"/>
          <w:szCs w:val="28"/>
        </w:rPr>
        <w:t>a</w:t>
      </w:r>
      <w:r w:rsidR="00A37AB8" w:rsidRPr="00F339F2">
        <w:rPr>
          <w:rFonts w:ascii="Times New Arabic" w:hAnsi="Times New Arabic"/>
          <w:spacing w:val="4"/>
          <w:szCs w:val="28"/>
        </w:rPr>
        <w:t>l-Syams</w:t>
      </w:r>
      <w:r w:rsidR="00115780" w:rsidRPr="00F339F2">
        <w:rPr>
          <w:rFonts w:ascii="Times New Arabic" w:hAnsi="Times New Arabic"/>
          <w:spacing w:val="4"/>
          <w:szCs w:val="28"/>
        </w:rPr>
        <w:t>/</w:t>
      </w:r>
      <w:r w:rsidR="00A37AB8" w:rsidRPr="00F339F2">
        <w:rPr>
          <w:rFonts w:ascii="Times New Arabic" w:hAnsi="Times New Arabic"/>
          <w:spacing w:val="4"/>
          <w:szCs w:val="28"/>
        </w:rPr>
        <w:t>91: 9-10</w:t>
      </w:r>
      <w:r w:rsidR="00614C1B" w:rsidRPr="00F339F2">
        <w:rPr>
          <w:rFonts w:ascii="Times New Arabic" w:hAnsi="Times New Arabic"/>
          <w:spacing w:val="4"/>
          <w:szCs w:val="28"/>
          <w:lang w:val="id-ID"/>
        </w:rPr>
        <w:t>.</w:t>
      </w:r>
    </w:p>
    <w:p w:rsidR="00A37AB8" w:rsidRPr="00F339F2" w:rsidRDefault="00A37AB8" w:rsidP="00096734">
      <w:pPr>
        <w:pStyle w:val="NormalWeb"/>
        <w:bidi/>
        <w:spacing w:before="0" w:beforeAutospacing="0" w:after="0" w:afterAutospacing="0" w:line="480" w:lineRule="exact"/>
        <w:ind w:firstLine="49"/>
        <w:jc w:val="both"/>
        <w:rPr>
          <w:rFonts w:ascii="Times New Arabic" w:hAnsi="Times New Arabic" w:cs="Traditional Arabic"/>
          <w:spacing w:val="4"/>
          <w:sz w:val="22"/>
          <w:lang w:val="id-ID"/>
        </w:rPr>
      </w:pPr>
      <w:r w:rsidRPr="00F339F2">
        <w:rPr>
          <w:rFonts w:ascii="Times New Arabic" w:hAnsi="Times New Arabic" w:cs="Traditional Arabic"/>
          <w:spacing w:val="4"/>
          <w:sz w:val="32"/>
          <w:szCs w:val="36"/>
          <w:rtl/>
        </w:rPr>
        <w:t>قَدْ أَفْلَحَ مَنْ زَكَّاهَا</w:t>
      </w:r>
      <w:r w:rsidR="0051081C" w:rsidRPr="00F339F2">
        <w:rPr>
          <w:rFonts w:ascii="Times New Arabic" w:hAnsi="Times New Arabic" w:cs="Traditional Arabic"/>
          <w:spacing w:val="4"/>
          <w:sz w:val="32"/>
          <w:szCs w:val="36"/>
          <w:rtl/>
        </w:rPr>
        <w:t>،</w:t>
      </w:r>
      <w:r w:rsidRPr="00F339F2">
        <w:rPr>
          <w:rFonts w:ascii="Times New Arabic" w:hAnsi="Times New Arabic" w:cs="Traditional Arabic"/>
          <w:spacing w:val="4"/>
          <w:sz w:val="32"/>
          <w:szCs w:val="36"/>
          <w:rtl/>
        </w:rPr>
        <w:t xml:space="preserve"> وَقَدْ خَابَ مَنْ دَسَّاهَا</w:t>
      </w:r>
    </w:p>
    <w:p w:rsidR="00A37AB8" w:rsidRPr="00F339F2" w:rsidRDefault="00A37AB8" w:rsidP="00614C1B">
      <w:pPr>
        <w:pStyle w:val="NormalWeb"/>
        <w:tabs>
          <w:tab w:val="left" w:pos="567"/>
        </w:tabs>
        <w:spacing w:before="120" w:beforeAutospacing="0" w:after="120" w:afterAutospacing="0" w:line="240" w:lineRule="exact"/>
        <w:jc w:val="both"/>
        <w:rPr>
          <w:rFonts w:ascii="Times New Arabic" w:hAnsi="Times New Arabic"/>
          <w:spacing w:val="4"/>
          <w:szCs w:val="28"/>
          <w:lang w:val="id-ID"/>
        </w:rPr>
      </w:pPr>
      <w:r w:rsidRPr="00F339F2">
        <w:rPr>
          <w:rFonts w:ascii="Times New Arabic" w:hAnsi="Times New Arabic"/>
          <w:spacing w:val="4"/>
          <w:szCs w:val="28"/>
          <w:lang w:val="id-ID"/>
        </w:rPr>
        <w:t xml:space="preserve">Terjemahnya: </w:t>
      </w:r>
    </w:p>
    <w:p w:rsidR="00A37AB8" w:rsidRPr="00F339F2" w:rsidRDefault="00A37AB8" w:rsidP="00614C1B">
      <w:pPr>
        <w:pStyle w:val="NormalWeb"/>
        <w:spacing w:before="0" w:beforeAutospacing="0" w:after="0" w:afterAutospacing="0"/>
        <w:ind w:left="709"/>
        <w:jc w:val="both"/>
        <w:rPr>
          <w:rFonts w:ascii="Times New Arabic" w:hAnsi="Times New Arabic"/>
          <w:spacing w:val="4"/>
          <w:szCs w:val="28"/>
          <w:lang w:val="id-ID"/>
        </w:rPr>
      </w:pPr>
      <w:r w:rsidRPr="00F339F2">
        <w:rPr>
          <w:rFonts w:ascii="Times New Arabic" w:hAnsi="Times New Arabic"/>
          <w:spacing w:val="4"/>
          <w:szCs w:val="28"/>
          <w:lang w:val="id-ID"/>
        </w:rPr>
        <w:t>Sesungguhnya beruntunglah orang yang menyucikan jiwa itu, dan sesungguh</w:t>
      </w:r>
      <w:r w:rsidR="0051081C" w:rsidRPr="00F339F2">
        <w:rPr>
          <w:rFonts w:ascii="Times New Arabic" w:hAnsi="Times New Arabic"/>
          <w:spacing w:val="4"/>
          <w:szCs w:val="28"/>
          <w:lang w:val="id-ID"/>
        </w:rPr>
        <w:t>-</w:t>
      </w:r>
      <w:r w:rsidRPr="00F339F2">
        <w:rPr>
          <w:rFonts w:ascii="Times New Arabic" w:hAnsi="Times New Arabic"/>
          <w:spacing w:val="4"/>
          <w:szCs w:val="28"/>
          <w:lang w:val="id-ID"/>
        </w:rPr>
        <w:t>nya merugilah orang yang mengotorinya.</w:t>
      </w:r>
      <w:r w:rsidR="0051081C" w:rsidRPr="00F339F2">
        <w:rPr>
          <w:rStyle w:val="FootnoteReference"/>
          <w:rFonts w:ascii="Times New Arabic" w:hAnsi="Times New Arabic"/>
          <w:spacing w:val="4"/>
          <w:szCs w:val="28"/>
        </w:rPr>
        <w:footnoteReference w:id="15"/>
      </w:r>
    </w:p>
    <w:p w:rsidR="00A37AB8" w:rsidRPr="00F339F2" w:rsidRDefault="00A37AB8" w:rsidP="0054606D">
      <w:pPr>
        <w:pStyle w:val="NormalWeb"/>
        <w:spacing w:before="0" w:beforeAutospacing="0" w:after="0" w:afterAutospacing="0" w:line="480" w:lineRule="exact"/>
        <w:ind w:firstLine="709"/>
        <w:jc w:val="both"/>
        <w:rPr>
          <w:rFonts w:ascii="Times New Arabic" w:hAnsi="Times New Arabic"/>
          <w:spacing w:val="4"/>
          <w:szCs w:val="28"/>
        </w:rPr>
      </w:pPr>
      <w:r w:rsidRPr="008E2174">
        <w:rPr>
          <w:rFonts w:ascii="Times New Arabic" w:hAnsi="Times New Arabic"/>
          <w:spacing w:val="4"/>
          <w:szCs w:val="28"/>
          <w:lang w:val="id-ID"/>
        </w:rPr>
        <w:t xml:space="preserve">Jenis harta yang wajib dizakati dalam </w:t>
      </w:r>
      <w:r w:rsidR="0051081C" w:rsidRPr="008E2174">
        <w:rPr>
          <w:rFonts w:ascii="Times New Arabic" w:hAnsi="Times New Arabic"/>
          <w:spacing w:val="4"/>
          <w:szCs w:val="28"/>
          <w:lang w:val="id-ID"/>
        </w:rPr>
        <w:t>fikih</w:t>
      </w:r>
      <w:r w:rsidRPr="008E2174">
        <w:rPr>
          <w:rFonts w:ascii="Times New Arabic" w:hAnsi="Times New Arabic"/>
          <w:spacing w:val="4"/>
          <w:szCs w:val="28"/>
          <w:lang w:val="id-ID"/>
        </w:rPr>
        <w:t xml:space="preserve"> klasik, berupa hasil bumi, peternakan, barang yang diperdagangkan, emas, perak dan uang.Penjabaran ini tampaknya kurang relevan lagi dengan kondi</w:t>
      </w:r>
      <w:r w:rsidR="005713E9" w:rsidRPr="008E2174">
        <w:rPr>
          <w:rFonts w:ascii="Times New Arabic" w:hAnsi="Times New Arabic"/>
          <w:spacing w:val="4"/>
          <w:szCs w:val="28"/>
          <w:lang w:val="id-ID"/>
        </w:rPr>
        <w:t>s</w:t>
      </w:r>
      <w:r w:rsidRPr="008E2174">
        <w:rPr>
          <w:rFonts w:ascii="Times New Arabic" w:hAnsi="Times New Arabic"/>
          <w:spacing w:val="4"/>
          <w:szCs w:val="28"/>
          <w:lang w:val="id-ID"/>
        </w:rPr>
        <w:t>i kekinian.</w:t>
      </w:r>
      <w:r w:rsidR="0051081C" w:rsidRPr="008E2174">
        <w:rPr>
          <w:rFonts w:ascii="Times New Arabic" w:hAnsi="Times New Arabic"/>
          <w:spacing w:val="4"/>
          <w:szCs w:val="28"/>
          <w:lang w:val="id-ID"/>
        </w:rPr>
        <w:t>Fikih</w:t>
      </w:r>
      <w:r w:rsidRPr="008E2174">
        <w:rPr>
          <w:rFonts w:ascii="Times New Arabic" w:hAnsi="Times New Arabic"/>
          <w:spacing w:val="4"/>
          <w:szCs w:val="28"/>
          <w:lang w:val="id-ID"/>
        </w:rPr>
        <w:t xml:space="preserve"> zakat yang diajarkan dilembaga-lembaga pendidikan Islam hampir seluruhnya perumusan para ahli beberapa abad lalu, yang banyak dipengaruhi situasi dan kondisi dan </w:t>
      </w:r>
      <w:r w:rsidRPr="008E2174">
        <w:rPr>
          <w:rFonts w:ascii="Times New Arabic" w:hAnsi="Times New Arabic"/>
          <w:spacing w:val="4"/>
          <w:szCs w:val="28"/>
          <w:lang w:val="id-ID"/>
        </w:rPr>
        <w:lastRenderedPageBreak/>
        <w:t>tem</w:t>
      </w:r>
      <w:r w:rsidR="0054606D" w:rsidRPr="00F339F2">
        <w:rPr>
          <w:rFonts w:ascii="Times New Arabic" w:hAnsi="Times New Arabic"/>
          <w:spacing w:val="4"/>
          <w:szCs w:val="28"/>
          <w:lang w:val="id-ID"/>
        </w:rPr>
        <w:t>pat</w:t>
      </w:r>
      <w:r w:rsidRPr="008E2174">
        <w:rPr>
          <w:rFonts w:ascii="Times New Arabic" w:hAnsi="Times New Arabic"/>
          <w:spacing w:val="4"/>
          <w:szCs w:val="28"/>
          <w:lang w:val="id-ID"/>
        </w:rPr>
        <w:t xml:space="preserve"> pada saat itu. </w:t>
      </w:r>
      <w:r w:rsidRPr="00F339F2">
        <w:rPr>
          <w:rFonts w:ascii="Times New Arabic" w:hAnsi="Times New Arabic"/>
          <w:spacing w:val="4"/>
          <w:szCs w:val="28"/>
        </w:rPr>
        <w:t>Perum</w:t>
      </w:r>
      <w:r w:rsidR="00E23706" w:rsidRPr="00F339F2">
        <w:rPr>
          <w:rFonts w:ascii="Times New Arabic" w:hAnsi="Times New Arabic"/>
          <w:spacing w:val="4"/>
          <w:szCs w:val="28"/>
        </w:rPr>
        <w:t>usan tersebut, banyak yang sudah</w:t>
      </w:r>
      <w:r w:rsidRPr="00F339F2">
        <w:rPr>
          <w:rFonts w:ascii="Times New Arabic" w:hAnsi="Times New Arabic"/>
          <w:spacing w:val="4"/>
          <w:szCs w:val="28"/>
        </w:rPr>
        <w:t xml:space="preserve"> tidak mampu menampung permasalahan zakat masyarakat sekarang yang memiliki variasi usaha dan sumber pendapatan yang tidak terdapat pada masyarakat d</w:t>
      </w:r>
      <w:r w:rsidR="0054606D" w:rsidRPr="00F339F2">
        <w:rPr>
          <w:rFonts w:ascii="Times New Arabic" w:hAnsi="Times New Arabic"/>
          <w:spacing w:val="4"/>
          <w:szCs w:val="28"/>
        </w:rPr>
        <w:t xml:space="preserve">ahulu ketika </w:t>
      </w:r>
      <w:r w:rsidR="005713E9" w:rsidRPr="00F339F2">
        <w:rPr>
          <w:rFonts w:ascii="Times New Arabic" w:hAnsi="Times New Arabic"/>
          <w:spacing w:val="4"/>
          <w:szCs w:val="28"/>
        </w:rPr>
        <w:t>f</w:t>
      </w:r>
      <w:r w:rsidR="0054606D" w:rsidRPr="00F339F2">
        <w:rPr>
          <w:rFonts w:ascii="Times New Arabic" w:hAnsi="Times New Arabic"/>
          <w:spacing w:val="4"/>
          <w:szCs w:val="28"/>
        </w:rPr>
        <w:t>ormulasi zakat di</w:t>
      </w:r>
      <w:r w:rsidRPr="00F339F2">
        <w:rPr>
          <w:rFonts w:ascii="Times New Arabic" w:hAnsi="Times New Arabic"/>
          <w:spacing w:val="4"/>
          <w:szCs w:val="28"/>
        </w:rPr>
        <w:t>fatwakan oleh ulama</w:t>
      </w:r>
      <w:r w:rsidR="0054606D" w:rsidRPr="00F339F2">
        <w:rPr>
          <w:rFonts w:ascii="Times New Arabic" w:hAnsi="Times New Arabic"/>
          <w:spacing w:val="4"/>
          <w:szCs w:val="28"/>
          <w:lang w:val="id-ID"/>
        </w:rPr>
        <w:t>,s</w:t>
      </w:r>
      <w:r w:rsidRPr="00F339F2">
        <w:rPr>
          <w:rFonts w:ascii="Times New Arabic" w:hAnsi="Times New Arabic"/>
          <w:spacing w:val="4"/>
          <w:szCs w:val="28"/>
        </w:rPr>
        <w:t xml:space="preserve">ehingga diperlukan rumusan-rumusan </w:t>
      </w:r>
      <w:r w:rsidR="0051081C" w:rsidRPr="00F339F2">
        <w:rPr>
          <w:rFonts w:ascii="Times New Arabic" w:hAnsi="Times New Arabic"/>
          <w:spacing w:val="4"/>
          <w:szCs w:val="28"/>
        </w:rPr>
        <w:t>fikih</w:t>
      </w:r>
      <w:r w:rsidRPr="00F339F2">
        <w:rPr>
          <w:rFonts w:ascii="Times New Arabic" w:hAnsi="Times New Arabic"/>
          <w:spacing w:val="4"/>
          <w:szCs w:val="28"/>
        </w:rPr>
        <w:t xml:space="preserve"> baru untuk menjawab ketidakpastian dan keragua-raguan masyarakat Islam, misalnya zakat profesi dan pengelolaan zakat yang lebih profesional. </w:t>
      </w:r>
    </w:p>
    <w:p w:rsidR="0051081C" w:rsidRPr="00F339F2" w:rsidRDefault="0086190F" w:rsidP="00AD611A">
      <w:pPr>
        <w:pStyle w:val="NormalWeb"/>
        <w:spacing w:before="0" w:beforeAutospacing="0" w:after="0" w:afterAutospacing="0" w:line="500" w:lineRule="exact"/>
        <w:ind w:firstLine="709"/>
        <w:jc w:val="both"/>
        <w:rPr>
          <w:rFonts w:ascii="Times New Arabic" w:hAnsi="Times New Arabic"/>
          <w:spacing w:val="4"/>
          <w:szCs w:val="28"/>
        </w:rPr>
      </w:pPr>
      <w:r w:rsidRPr="00F339F2">
        <w:rPr>
          <w:rFonts w:ascii="Times New Arabic" w:hAnsi="Times New Arabic"/>
          <w:spacing w:val="4"/>
          <w:szCs w:val="28"/>
          <w:lang w:val="id-ID"/>
        </w:rPr>
        <w:t>Di masa</w:t>
      </w:r>
      <w:r w:rsidR="00A37AB8" w:rsidRPr="00F339F2">
        <w:rPr>
          <w:rFonts w:ascii="Times New Arabic" w:hAnsi="Times New Arabic"/>
          <w:spacing w:val="4"/>
          <w:szCs w:val="28"/>
        </w:rPr>
        <w:t xml:space="preserve"> sekarang, orang mendapatkan uang dari pekerjaan atau profesinya. Pekerjaan yang menghasilkan uang </w:t>
      </w:r>
      <w:r w:rsidR="0051081C" w:rsidRPr="00F339F2">
        <w:rPr>
          <w:rFonts w:ascii="Times New Arabic" w:hAnsi="Times New Arabic"/>
          <w:spacing w:val="4"/>
          <w:szCs w:val="28"/>
        </w:rPr>
        <w:t>terdiri atas</w:t>
      </w:r>
      <w:r w:rsidR="00A37AB8" w:rsidRPr="00F339F2">
        <w:rPr>
          <w:rFonts w:ascii="Times New Arabic" w:hAnsi="Times New Arabic"/>
          <w:spacing w:val="4"/>
          <w:szCs w:val="28"/>
        </w:rPr>
        <w:t xml:space="preserve"> dua macam</w:t>
      </w:r>
      <w:r w:rsidR="0051081C" w:rsidRPr="00F339F2">
        <w:rPr>
          <w:rFonts w:ascii="Times New Arabic" w:hAnsi="Times New Arabic"/>
          <w:spacing w:val="4"/>
          <w:szCs w:val="28"/>
        </w:rPr>
        <w:t>.</w:t>
      </w:r>
      <w:r w:rsidR="00A37AB8" w:rsidRPr="00F339F2">
        <w:rPr>
          <w:rFonts w:ascii="Times New Arabic" w:hAnsi="Times New Arabic"/>
          <w:i/>
          <w:iCs/>
          <w:spacing w:val="4"/>
          <w:szCs w:val="28"/>
        </w:rPr>
        <w:t>Pertama,</w:t>
      </w:r>
      <w:r w:rsidR="00A37AB8" w:rsidRPr="00F339F2">
        <w:rPr>
          <w:rFonts w:ascii="Times New Arabic" w:hAnsi="Times New Arabic"/>
          <w:spacing w:val="4"/>
          <w:szCs w:val="28"/>
        </w:rPr>
        <w:t xml:space="preserve"> pekerjaan yang dikerjakan sendiri tanpa menggantungkan diri kepada orang lain, berkat kecekatan tangan ataupun otak seperti dokter praktik, insinyur, pengacara, seniman, penjahit, tukang kayu dan lain-lainnya.</w:t>
      </w:r>
      <w:r w:rsidR="00A37AB8" w:rsidRPr="00F339F2">
        <w:rPr>
          <w:rFonts w:ascii="Times New Arabic" w:hAnsi="Times New Arabic"/>
          <w:i/>
          <w:iCs/>
          <w:spacing w:val="4"/>
          <w:szCs w:val="28"/>
        </w:rPr>
        <w:t>Kedua,</w:t>
      </w:r>
      <w:r w:rsidR="00A37AB8" w:rsidRPr="00F339F2">
        <w:rPr>
          <w:rFonts w:ascii="Times New Arabic" w:hAnsi="Times New Arabic"/>
          <w:spacing w:val="4"/>
          <w:szCs w:val="28"/>
        </w:rPr>
        <w:t xml:space="preserve"> pekerjaan yang dikerjakan untuk orang (pihak) lain baik pemerintah, perusahaan, maupun perorangan dengan imbalan mendapat upah atau honorarium seperti pegawai (negeri atau swasta), buruh pabrik, dan manajer. Orang yang mengerjakan sesuatu karena jabatan atau profesinya, tidak hanya untuk kesenangan saja, tetapi merupakan suatu pencarian sehi</w:t>
      </w:r>
      <w:r w:rsidR="0073483B" w:rsidRPr="00F339F2">
        <w:rPr>
          <w:rFonts w:ascii="Times New Arabic" w:hAnsi="Times New Arabic"/>
          <w:spacing w:val="4"/>
          <w:szCs w:val="28"/>
          <w:lang w:val="id-ID"/>
        </w:rPr>
        <w:t>n</w:t>
      </w:r>
      <w:r w:rsidR="00A37AB8" w:rsidRPr="00F339F2">
        <w:rPr>
          <w:rFonts w:ascii="Times New Arabic" w:hAnsi="Times New Arabic"/>
          <w:spacing w:val="4"/>
          <w:szCs w:val="28"/>
        </w:rPr>
        <w:t xml:space="preserve">gga zakat profesi dapat didefinisikan dengan zakat yang dikeluarkan dari penghasilan profesi </w:t>
      </w:r>
      <w:r w:rsidR="00A37AB8" w:rsidRPr="00F339F2">
        <w:rPr>
          <w:rFonts w:ascii="Times New Arabic" w:hAnsi="Times New Arabic"/>
          <w:i/>
          <w:iCs/>
          <w:spacing w:val="4"/>
          <w:szCs w:val="28"/>
        </w:rPr>
        <w:t>(kasab)</w:t>
      </w:r>
      <w:r w:rsidR="00A37AB8" w:rsidRPr="00F339F2">
        <w:rPr>
          <w:rFonts w:ascii="Times New Arabic" w:hAnsi="Times New Arabic"/>
          <w:spacing w:val="4"/>
          <w:szCs w:val="28"/>
        </w:rPr>
        <w:t xml:space="preserve"> apabila telah mencapai batas minimal kepemilikan harta </w:t>
      </w:r>
      <w:r w:rsidR="00A37AB8" w:rsidRPr="00F339F2">
        <w:rPr>
          <w:rFonts w:ascii="Times New Arabic" w:hAnsi="Times New Arabic"/>
          <w:i/>
          <w:iCs/>
          <w:spacing w:val="4"/>
          <w:szCs w:val="28"/>
        </w:rPr>
        <w:t>(nisab).</w:t>
      </w:r>
    </w:p>
    <w:p w:rsidR="00A37AB8" w:rsidRPr="00F339F2" w:rsidRDefault="0073483B" w:rsidP="0050054F">
      <w:pPr>
        <w:ind w:firstLine="709"/>
        <w:jc w:val="both"/>
        <w:rPr>
          <w:rFonts w:ascii="Times New Arabic" w:hAnsi="Times New Arabic"/>
        </w:rPr>
      </w:pPr>
      <w:r w:rsidRPr="00F339F2">
        <w:rPr>
          <w:rFonts w:ascii="Times New Arabic" w:hAnsi="Times New Arabic"/>
          <w:lang w:val="id-ID"/>
        </w:rPr>
        <w:t>U</w:t>
      </w:r>
      <w:r w:rsidR="00A37AB8" w:rsidRPr="00F339F2">
        <w:rPr>
          <w:rFonts w:ascii="Times New Arabic" w:hAnsi="Times New Arabic"/>
        </w:rPr>
        <w:t xml:space="preserve">raian diatas dapat dipahami bahwa zakat bukanlah semata-mata tindakan yang berorientasi pada individu sebagai pemenuhan atas kewajiban semata, tapi juga berupaya menciptakan keadilan sosial, mempersempit jurang pemisah antara si kaya dan si miskin, mencegah penumpukan dan memperlancar penyelenggaraan kegiatan negara (pembangunan), sehingga pada masa Khalifah Abu Bakar, pembangkangan terhadap zakat dianggap sebagai musuh yang harus </w:t>
      </w:r>
      <w:r w:rsidR="00A37AB8" w:rsidRPr="00F339F2">
        <w:rPr>
          <w:rFonts w:ascii="Times New Arabic" w:hAnsi="Times New Arabic"/>
        </w:rPr>
        <w:lastRenderedPageBreak/>
        <w:t>diperangi.</w:t>
      </w:r>
      <w:r w:rsidR="0051081C" w:rsidRPr="00F339F2">
        <w:rPr>
          <w:rStyle w:val="FootnoteReference"/>
          <w:rFonts w:ascii="Times New Arabic" w:hAnsi="Times New Arabic"/>
        </w:rPr>
        <w:footnoteReference w:id="16"/>
      </w:r>
      <w:r w:rsidRPr="00F339F2">
        <w:rPr>
          <w:rFonts w:ascii="Times New Arabic" w:hAnsi="Times New Arabic"/>
          <w:lang w:val="id-ID"/>
        </w:rPr>
        <w:t>P</w:t>
      </w:r>
      <w:r w:rsidR="001D7D80" w:rsidRPr="00F339F2">
        <w:rPr>
          <w:rFonts w:ascii="Times New Arabic" w:hAnsi="Times New Arabic"/>
        </w:rPr>
        <w:t xml:space="preserve">engelolaan zakat secara maksimal didirikan </w:t>
      </w:r>
      <w:r w:rsidR="001D7D80" w:rsidRPr="00F339F2">
        <w:rPr>
          <w:rFonts w:ascii="Times New Arabic" w:hAnsi="Times New Arabic"/>
          <w:i/>
          <w:iCs/>
        </w:rPr>
        <w:t>bayt al-m</w:t>
      </w:r>
      <w:r w:rsidR="001D7D80" w:rsidRPr="00F339F2">
        <w:rPr>
          <w:rFonts w:cs="Times New Roman"/>
          <w:i/>
          <w:iCs/>
        </w:rPr>
        <w:t>ā</w:t>
      </w:r>
      <w:r w:rsidR="001D7D80" w:rsidRPr="00F339F2">
        <w:rPr>
          <w:rFonts w:ascii="Times New Arabic" w:hAnsi="Times New Arabic" w:cs="Times New Roman"/>
          <w:i/>
          <w:iCs/>
        </w:rPr>
        <w:t xml:space="preserve">l </w:t>
      </w:r>
      <w:r w:rsidR="001D7D80" w:rsidRPr="00F339F2">
        <w:rPr>
          <w:rFonts w:ascii="Times New Arabic" w:hAnsi="Times New Arabic" w:cs="Times New Roman"/>
        </w:rPr>
        <w:t>dan</w:t>
      </w:r>
      <w:r w:rsidR="001D7D80" w:rsidRPr="00F339F2">
        <w:rPr>
          <w:rFonts w:ascii="Times New Arabic" w:hAnsi="Times New Arabic"/>
        </w:rPr>
        <w:t xml:space="preserve">untuk membangkitkan kembali semangat </w:t>
      </w:r>
      <w:r w:rsidR="001D7D80" w:rsidRPr="00F339F2">
        <w:rPr>
          <w:rFonts w:ascii="Times New Arabic" w:hAnsi="Times New Arabic"/>
          <w:i/>
          <w:iCs/>
        </w:rPr>
        <w:t>bayt al-m</w:t>
      </w:r>
      <w:r w:rsidR="001D7D80" w:rsidRPr="00F339F2">
        <w:rPr>
          <w:rFonts w:cs="Times New Roman"/>
          <w:i/>
          <w:iCs/>
        </w:rPr>
        <w:t>ā</w:t>
      </w:r>
      <w:r w:rsidR="001D7D80" w:rsidRPr="00F339F2">
        <w:rPr>
          <w:rFonts w:ascii="Times New Arabic" w:hAnsi="Times New Arabic"/>
          <w:i/>
          <w:iCs/>
        </w:rPr>
        <w:t>l</w:t>
      </w:r>
      <w:r w:rsidR="001D7D80" w:rsidRPr="00F339F2">
        <w:rPr>
          <w:rFonts w:ascii="Times New Arabic" w:hAnsi="Times New Arabic"/>
        </w:rPr>
        <w:t xml:space="preserve"> yang pernah memobilisasi dana umat pada zamannya, umat Islam Indonesia mulai mendirikan Badan Amil Zakat, Infaq dan Shadaqah (BAZIS), sekarang BAZNAS yang pada saatnya diharapkan bisa menjadi institusi alternatif yang memobilisasi dana umat, khususnya zakat, infaq, dan sadaqah, serta penghasilan lain dalam bentuk profesi seperti </w:t>
      </w:r>
      <w:r w:rsidR="00A37AB8" w:rsidRPr="00F339F2">
        <w:rPr>
          <w:rFonts w:ascii="Times New Arabic" w:hAnsi="Times New Arabic"/>
        </w:rPr>
        <w:t>harta penghasilan dokter, insinyur, advokat, seniman, dosen, perancang busana, penjahit, kontraktor pembangunan, lawyer, hakim, pengacara, eksportir, akuntan, pelaku pasar modal, usaha entertaimen</w:t>
      </w:r>
      <w:r w:rsidR="0050054F" w:rsidRPr="00F339F2">
        <w:rPr>
          <w:rFonts w:ascii="Times New Arabic" w:hAnsi="Times New Arabic"/>
        </w:rPr>
        <w:t>t</w:t>
      </w:r>
      <w:r w:rsidR="00A37AB8" w:rsidRPr="00F339F2">
        <w:rPr>
          <w:rFonts w:ascii="Times New Arabic" w:hAnsi="Times New Arabic"/>
        </w:rPr>
        <w:t>, pembawa acara, dan sebagainya</w:t>
      </w:r>
      <w:r w:rsidR="001D7D80" w:rsidRPr="00F339F2">
        <w:rPr>
          <w:rFonts w:ascii="Times New Arabic" w:hAnsi="Times New Arabic"/>
        </w:rPr>
        <w:t>, yang</w:t>
      </w:r>
      <w:r w:rsidR="00A37AB8" w:rsidRPr="00F339F2">
        <w:rPr>
          <w:rFonts w:ascii="Times New Arabic" w:hAnsi="Times New Arabic"/>
        </w:rPr>
        <w:t xml:space="preserve"> merupakan sumber pendapatan</w:t>
      </w:r>
      <w:r w:rsidR="001D7D80" w:rsidRPr="00F339F2">
        <w:rPr>
          <w:rFonts w:ascii="Times New Arabic" w:hAnsi="Times New Arabic"/>
        </w:rPr>
        <w:t>,dan</w:t>
      </w:r>
      <w:r w:rsidR="0051081C" w:rsidRPr="00F339F2">
        <w:rPr>
          <w:rFonts w:ascii="Times New Arabic" w:hAnsi="Times New Arabic"/>
        </w:rPr>
        <w:t xml:space="preserve"> m</w:t>
      </w:r>
      <w:r w:rsidR="00A37AB8" w:rsidRPr="00F339F2">
        <w:rPr>
          <w:rFonts w:ascii="Times New Arabic" w:hAnsi="Times New Arabic"/>
        </w:rPr>
        <w:t>enurut Masfuk Zuhdi, semua macam penghasilan tersebut terkena wajib zakat</w:t>
      </w:r>
      <w:r w:rsidR="0051081C" w:rsidRPr="00F339F2">
        <w:rPr>
          <w:rFonts w:ascii="Times New Arabic" w:hAnsi="Times New Arabic"/>
        </w:rPr>
        <w:t>.</w:t>
      </w:r>
      <w:r w:rsidR="0051081C" w:rsidRPr="00F339F2">
        <w:rPr>
          <w:rStyle w:val="FootnoteReference"/>
          <w:rFonts w:ascii="Times New Arabic" w:hAnsi="Times New Arabic"/>
        </w:rPr>
        <w:footnoteReference w:id="17"/>
      </w:r>
    </w:p>
    <w:p w:rsidR="00A37AB8" w:rsidRPr="00F339F2" w:rsidRDefault="006B7365" w:rsidP="00A83B6D">
      <w:pPr>
        <w:pStyle w:val="NormalWeb"/>
        <w:spacing w:before="0" w:beforeAutospacing="0" w:after="0" w:afterAutospacing="0" w:line="480" w:lineRule="exact"/>
        <w:ind w:firstLine="709"/>
        <w:jc w:val="both"/>
        <w:rPr>
          <w:rFonts w:ascii="Times New Arabic" w:hAnsi="Times New Arabic"/>
          <w:spacing w:val="4"/>
          <w:szCs w:val="28"/>
        </w:rPr>
      </w:pPr>
      <w:r w:rsidRPr="00F339F2">
        <w:rPr>
          <w:rFonts w:ascii="Times New Arabic" w:hAnsi="Times New Arabic"/>
          <w:spacing w:val="4"/>
          <w:szCs w:val="28"/>
          <w:lang w:val="id-ID"/>
        </w:rPr>
        <w:t>M</w:t>
      </w:r>
      <w:r w:rsidR="00A37AB8" w:rsidRPr="00F339F2">
        <w:rPr>
          <w:rFonts w:ascii="Times New Arabic" w:hAnsi="Times New Arabic"/>
          <w:spacing w:val="4"/>
          <w:szCs w:val="28"/>
        </w:rPr>
        <w:t xml:space="preserve">asa para ulama kontemporer yang membahas dan berijtihad mengenai zakat profesi kebanyakan menggunakan qiyas sebagai metode istimbat hukum zakat profesi. </w:t>
      </w:r>
      <w:r w:rsidRPr="00F339F2">
        <w:rPr>
          <w:rFonts w:ascii="Times New Arabic" w:hAnsi="Times New Arabic"/>
          <w:spacing w:val="4"/>
          <w:szCs w:val="28"/>
          <w:lang w:val="id-ID"/>
        </w:rPr>
        <w:t>Z</w:t>
      </w:r>
      <w:r w:rsidR="00A37AB8" w:rsidRPr="00F339F2">
        <w:rPr>
          <w:rFonts w:ascii="Times New Arabic" w:hAnsi="Times New Arabic"/>
          <w:spacing w:val="4"/>
          <w:szCs w:val="28"/>
        </w:rPr>
        <w:t xml:space="preserve">akat profesi </w:t>
      </w:r>
      <w:r w:rsidRPr="00F339F2">
        <w:rPr>
          <w:rFonts w:ascii="Times New Arabic" w:hAnsi="Times New Arabic"/>
          <w:spacing w:val="4"/>
          <w:szCs w:val="28"/>
          <w:lang w:val="id-ID"/>
        </w:rPr>
        <w:t xml:space="preserve">yang </w:t>
      </w:r>
      <w:r w:rsidR="00A37AB8" w:rsidRPr="00F339F2">
        <w:rPr>
          <w:rFonts w:ascii="Times New Arabic" w:hAnsi="Times New Arabic"/>
          <w:spacing w:val="4"/>
          <w:szCs w:val="28"/>
        </w:rPr>
        <w:t xml:space="preserve">dianalogkan dengan zakat hasil pertanian, maka kewajiban mengeluarkan zakat pada saat mendapatkan penghasilan tanpa harus menunggu sampai nisab. Apabila zakat profesi diqiyaskan dengan zakat emas, maka zakatnya dikeluarkan setelah sampai nisab emas dan genap satu tahun (haul). </w:t>
      </w:r>
      <w:r w:rsidR="001D2723" w:rsidRPr="00F339F2">
        <w:rPr>
          <w:rFonts w:ascii="Times New Arabic" w:hAnsi="Times New Arabic"/>
          <w:spacing w:val="4"/>
          <w:szCs w:val="28"/>
          <w:lang w:val="id-ID"/>
        </w:rPr>
        <w:t>Z</w:t>
      </w:r>
      <w:r w:rsidR="00A37AB8" w:rsidRPr="00F339F2">
        <w:rPr>
          <w:rFonts w:ascii="Times New Arabic" w:hAnsi="Times New Arabic"/>
          <w:spacing w:val="4"/>
          <w:szCs w:val="28"/>
        </w:rPr>
        <w:t xml:space="preserve">akat profesi </w:t>
      </w:r>
      <w:r w:rsidR="001D2723" w:rsidRPr="00F339F2">
        <w:rPr>
          <w:rFonts w:ascii="Times New Arabic" w:hAnsi="Times New Arabic"/>
          <w:spacing w:val="4"/>
          <w:szCs w:val="28"/>
          <w:lang w:val="id-ID"/>
        </w:rPr>
        <w:t xml:space="preserve">yang </w:t>
      </w:r>
      <w:r w:rsidR="00A37AB8" w:rsidRPr="00F339F2">
        <w:rPr>
          <w:rFonts w:ascii="Times New Arabic" w:hAnsi="Times New Arabic"/>
          <w:spacing w:val="4"/>
          <w:szCs w:val="28"/>
        </w:rPr>
        <w:t xml:space="preserve">diqiyaskan dengan zakat kekayaan, maka zakatnya dikeluarkan setelah dikurangi biaya hidup selama satu tahun dan sisanya masih di atas batas nisab. </w:t>
      </w:r>
      <w:r w:rsidR="001D2723" w:rsidRPr="00F339F2">
        <w:rPr>
          <w:rFonts w:ascii="Times New Arabic" w:hAnsi="Times New Arabic"/>
          <w:spacing w:val="4"/>
          <w:szCs w:val="28"/>
          <w:lang w:val="id-ID"/>
        </w:rPr>
        <w:t>Z</w:t>
      </w:r>
      <w:r w:rsidR="00A37AB8" w:rsidRPr="00F339F2">
        <w:rPr>
          <w:rFonts w:ascii="Times New Arabic" w:hAnsi="Times New Arabic"/>
          <w:spacing w:val="4"/>
          <w:szCs w:val="28"/>
        </w:rPr>
        <w:t>akat profesi</w:t>
      </w:r>
      <w:r w:rsidR="001D2723" w:rsidRPr="00F339F2">
        <w:rPr>
          <w:rFonts w:ascii="Times New Arabic" w:hAnsi="Times New Arabic"/>
          <w:spacing w:val="4"/>
          <w:szCs w:val="28"/>
          <w:lang w:val="id-ID"/>
        </w:rPr>
        <w:t xml:space="preserve"> adalah </w:t>
      </w:r>
      <w:r w:rsidR="00A37AB8" w:rsidRPr="00F339F2">
        <w:rPr>
          <w:rFonts w:ascii="Times New Arabic" w:hAnsi="Times New Arabic"/>
          <w:spacing w:val="4"/>
          <w:szCs w:val="28"/>
        </w:rPr>
        <w:t>sesuatu yang zakat</w:t>
      </w:r>
      <w:r w:rsidR="001D2723" w:rsidRPr="00F339F2">
        <w:rPr>
          <w:rFonts w:ascii="Times New Arabic" w:hAnsi="Times New Arabic"/>
          <w:spacing w:val="4"/>
          <w:szCs w:val="28"/>
          <w:lang w:val="id-ID"/>
        </w:rPr>
        <w:t>ny</w:t>
      </w:r>
      <w:r w:rsidR="00A37AB8" w:rsidRPr="00F339F2">
        <w:rPr>
          <w:rFonts w:ascii="Times New Arabic" w:hAnsi="Times New Arabic"/>
          <w:spacing w:val="4"/>
          <w:szCs w:val="28"/>
        </w:rPr>
        <w:t xml:space="preserve">a sudah jelas, yaitu gaji (penghasilan) atau upah pekerja yang dibayar secara tetap di Indonesia yang biasanya dibayar setiap bulan. Di samping gaji tetap, seorang karyawan terkadang </w:t>
      </w:r>
      <w:r w:rsidR="00A37AB8" w:rsidRPr="00F339F2">
        <w:rPr>
          <w:rFonts w:ascii="Times New Arabic" w:hAnsi="Times New Arabic"/>
          <w:spacing w:val="4"/>
          <w:szCs w:val="28"/>
        </w:rPr>
        <w:lastRenderedPageBreak/>
        <w:t>menerima honorarium sebagai balas jasa atas pekerjaan yang telah dilakukan di luar tugas pokoknya</w:t>
      </w:r>
      <w:r w:rsidR="001D2723" w:rsidRPr="00F339F2">
        <w:rPr>
          <w:rFonts w:ascii="Times New Arabic" w:hAnsi="Times New Arabic"/>
          <w:spacing w:val="4"/>
          <w:szCs w:val="28"/>
          <w:lang w:val="id-ID"/>
        </w:rPr>
        <w:t>,</w:t>
      </w:r>
      <w:r w:rsidR="001D2723" w:rsidRPr="00F339F2">
        <w:rPr>
          <w:rFonts w:ascii="Times New Arabic" w:hAnsi="Times New Arabic"/>
          <w:spacing w:val="4"/>
          <w:szCs w:val="28"/>
        </w:rPr>
        <w:t xml:space="preserve">bahkan </w:t>
      </w:r>
      <w:r w:rsidR="00A37AB8" w:rsidRPr="00F339F2">
        <w:rPr>
          <w:rFonts w:ascii="Times New Arabic" w:hAnsi="Times New Arabic"/>
          <w:spacing w:val="4"/>
          <w:szCs w:val="28"/>
        </w:rPr>
        <w:t>lebih dari itu, jenis penghasilan yang diperoleh dari profesi modern tampaknya lebih mudah mendatangkan penghasilan yang besar.Jadi jelas, bahwa semua jenis penghasilan yang berupa gaji profesi terkena wajib zakat, karena pada kenyataannya membuktikan bahwa pada saat ini banyak pekerja profesi dapat menghasilkan uang yang cukup besar dan dilakukan dengan mudah dalam waktu yang relatif singkat.</w:t>
      </w:r>
      <w:r w:rsidR="00A75DAC" w:rsidRPr="00F339F2">
        <w:rPr>
          <w:rFonts w:ascii="Times New Arabic" w:hAnsi="Times New Arabic"/>
          <w:spacing w:val="4"/>
          <w:szCs w:val="28"/>
          <w:lang w:val="id-ID"/>
        </w:rPr>
        <w:t>P</w:t>
      </w:r>
      <w:r w:rsidR="00A37AB8" w:rsidRPr="00F339F2">
        <w:rPr>
          <w:rFonts w:ascii="Times New Arabic" w:hAnsi="Times New Arabic"/>
          <w:spacing w:val="4"/>
          <w:szCs w:val="28"/>
        </w:rPr>
        <w:t>ermasalahan ini dikaitkan dengan pelaksana</w:t>
      </w:r>
      <w:r w:rsidR="00A75DAC" w:rsidRPr="00F339F2">
        <w:rPr>
          <w:rFonts w:ascii="Times New Arabic" w:hAnsi="Times New Arabic"/>
          <w:spacing w:val="4"/>
          <w:szCs w:val="28"/>
        </w:rPr>
        <w:t>an zakat yang sudah berjalan di</w:t>
      </w:r>
      <w:r w:rsidR="00A37AB8" w:rsidRPr="00F339F2">
        <w:rPr>
          <w:rFonts w:ascii="Times New Arabic" w:hAnsi="Times New Arabic"/>
          <w:spacing w:val="4"/>
          <w:szCs w:val="28"/>
        </w:rPr>
        <w:t xml:space="preserve">masyarakat akan terlihat adanya kesenjangan atau ketidakadilan antara petani yang banyak mencurahkan tenaga tetapi memiliki penghasilan yang kecil diwajibkan mengeluarkan zakat dibandingkan dengan para pekerja profesional yang dalam waktu cepat dapat memperoleh hasil yang cukup besar. </w:t>
      </w:r>
    </w:p>
    <w:p w:rsidR="00A37AB8" w:rsidRPr="00F339F2" w:rsidRDefault="00A37AB8" w:rsidP="000121EE">
      <w:pPr>
        <w:pStyle w:val="NormalWeb"/>
        <w:spacing w:before="0" w:beforeAutospacing="0" w:after="0" w:afterAutospacing="0" w:line="480" w:lineRule="exact"/>
        <w:ind w:firstLine="709"/>
        <w:jc w:val="both"/>
        <w:rPr>
          <w:rFonts w:ascii="Times New Arabic" w:hAnsi="Times New Arabic"/>
          <w:spacing w:val="4"/>
          <w:szCs w:val="28"/>
        </w:rPr>
      </w:pPr>
      <w:r w:rsidRPr="00F339F2">
        <w:rPr>
          <w:rFonts w:ascii="Times New Arabic" w:hAnsi="Times New Arabic"/>
          <w:spacing w:val="4"/>
          <w:szCs w:val="28"/>
        </w:rPr>
        <w:t>Muktamar Internasional pertama tentang zakat yang diadakan di Kuwait pada tanggal 30 April 1984 (bertepatan pada tanggal 29 Rajab 1404 H) para ulama telah sepakat akan wajibnya zakat profesi jika telah mencapai nisab, meskipun berbeda pendapat dalam metode mengeluarkannya</w:t>
      </w:r>
      <w:r w:rsidR="0051081C" w:rsidRPr="00F339F2">
        <w:rPr>
          <w:rFonts w:ascii="Times New Arabic" w:hAnsi="Times New Arabic"/>
          <w:spacing w:val="4"/>
          <w:szCs w:val="28"/>
        </w:rPr>
        <w:t>.</w:t>
      </w:r>
      <w:r w:rsidR="0051081C" w:rsidRPr="00F339F2">
        <w:rPr>
          <w:rStyle w:val="FootnoteReference"/>
          <w:rFonts w:ascii="Times New Arabic" w:hAnsi="Times New Arabic"/>
          <w:spacing w:val="4"/>
          <w:szCs w:val="28"/>
        </w:rPr>
        <w:footnoteReference w:id="18"/>
      </w:r>
    </w:p>
    <w:p w:rsidR="00A37AB8" w:rsidRPr="00F339F2" w:rsidRDefault="00A37AB8" w:rsidP="00E90C21">
      <w:pPr>
        <w:pStyle w:val="NormalWeb"/>
        <w:spacing w:before="0" w:beforeAutospacing="0" w:after="0" w:afterAutospacing="0" w:line="480" w:lineRule="exact"/>
        <w:ind w:firstLine="709"/>
        <w:jc w:val="both"/>
        <w:rPr>
          <w:rFonts w:ascii="Times New Arabic" w:hAnsi="Times New Arabic"/>
          <w:spacing w:val="4"/>
          <w:szCs w:val="28"/>
        </w:rPr>
      </w:pPr>
      <w:r w:rsidRPr="00F339F2">
        <w:rPr>
          <w:rFonts w:ascii="Times New Arabic" w:hAnsi="Times New Arabic"/>
          <w:spacing w:val="4"/>
          <w:szCs w:val="28"/>
        </w:rPr>
        <w:t xml:space="preserve">Pengelolaan dan pendistribusian zakat agar tepat sasaran dan mampu memberdayakan mustahik (penerima zakat), maka di Indonesia melalui DPR pada tahun 1999 menyetujui </w:t>
      </w:r>
      <w:r w:rsidR="00E90C21" w:rsidRPr="00F339F2">
        <w:rPr>
          <w:rFonts w:ascii="Times New Arabic" w:hAnsi="Times New Arabic"/>
          <w:spacing w:val="4"/>
          <w:szCs w:val="28"/>
        </w:rPr>
        <w:t>undang-undang</w:t>
      </w:r>
      <w:r w:rsidRPr="00F339F2">
        <w:rPr>
          <w:rFonts w:ascii="Times New Arabic" w:hAnsi="Times New Arabic"/>
          <w:spacing w:val="4"/>
          <w:szCs w:val="28"/>
        </w:rPr>
        <w:t xml:space="preserve"> pengelolaan zakat dan disahkannya dengan </w:t>
      </w:r>
      <w:r w:rsidR="00824B9B" w:rsidRPr="00F339F2">
        <w:rPr>
          <w:rFonts w:ascii="Times New Arabic" w:hAnsi="Times New Arabic"/>
          <w:spacing w:val="4"/>
          <w:szCs w:val="28"/>
        </w:rPr>
        <w:t>N</w:t>
      </w:r>
      <w:r w:rsidRPr="00F339F2">
        <w:rPr>
          <w:rFonts w:ascii="Times New Arabic" w:hAnsi="Times New Arabic"/>
          <w:spacing w:val="4"/>
          <w:szCs w:val="28"/>
        </w:rPr>
        <w:t>omor 38 Tahun 1999 tentang Pengelolaan Zakat dan perubahannya No</w:t>
      </w:r>
      <w:r w:rsidR="006B4785" w:rsidRPr="00F339F2">
        <w:rPr>
          <w:rFonts w:ascii="Times New Arabic" w:hAnsi="Times New Arabic"/>
          <w:spacing w:val="4"/>
          <w:szCs w:val="28"/>
        </w:rPr>
        <w:t xml:space="preserve">mor </w:t>
      </w:r>
      <w:r w:rsidRPr="00F339F2">
        <w:rPr>
          <w:rFonts w:ascii="Times New Arabic" w:hAnsi="Times New Arabic"/>
          <w:spacing w:val="4"/>
          <w:szCs w:val="28"/>
        </w:rPr>
        <w:t xml:space="preserve">23 tahun 2011 dapat diusung ketengah-tengah harapan masyarakat, sebagai bahan pijakan yuridis dalam mengelola dan mendistribusikan zakat dan </w:t>
      </w:r>
      <w:r w:rsidRPr="00F339F2">
        <w:rPr>
          <w:rFonts w:ascii="Times New Arabic" w:hAnsi="Times New Arabic"/>
          <w:spacing w:val="4"/>
          <w:szCs w:val="28"/>
        </w:rPr>
        <w:lastRenderedPageBreak/>
        <w:t xml:space="preserve">merupakan solusi yang harus didukung secara intensif, agar kemudian sistem penanganan dan pengelolaan zakat benar-benar profesional yang nantinya akan lebih berhasil guna mengangkat harkat dan martabat kemanusiaan, sambil </w:t>
      </w:r>
      <w:r w:rsidR="00E90C21" w:rsidRPr="00F339F2">
        <w:rPr>
          <w:rFonts w:ascii="Times New Arabic" w:hAnsi="Times New Arabic"/>
          <w:spacing w:val="4"/>
          <w:szCs w:val="28"/>
          <w:lang w:val="id-ID"/>
        </w:rPr>
        <w:t xml:space="preserve">diupayakan </w:t>
      </w:r>
      <w:r w:rsidRPr="00F339F2">
        <w:rPr>
          <w:rFonts w:ascii="Times New Arabic" w:hAnsi="Times New Arabic"/>
          <w:spacing w:val="4"/>
          <w:szCs w:val="28"/>
        </w:rPr>
        <w:t xml:space="preserve">menutup celah terjadinya berbagai penyimpangan dan penyalahgunaan wewenang dalam pengelolaan zakat. </w:t>
      </w:r>
    </w:p>
    <w:p w:rsidR="00A37AB8" w:rsidRPr="00F339F2" w:rsidRDefault="00AD611A" w:rsidP="00BB250C">
      <w:pPr>
        <w:pStyle w:val="NormalWeb"/>
        <w:spacing w:before="0" w:beforeAutospacing="0" w:after="0" w:afterAutospacing="0" w:line="500" w:lineRule="exact"/>
        <w:ind w:firstLine="709"/>
        <w:jc w:val="both"/>
        <w:rPr>
          <w:rFonts w:ascii="Times New Arabic" w:hAnsi="Times New Arabic"/>
          <w:spacing w:val="4"/>
          <w:szCs w:val="28"/>
        </w:rPr>
      </w:pPr>
      <w:r w:rsidRPr="00F339F2">
        <w:rPr>
          <w:rFonts w:ascii="Times New Arabic" w:hAnsi="Times New Arabic"/>
          <w:spacing w:val="4"/>
          <w:szCs w:val="28"/>
        </w:rPr>
        <w:t>U</w:t>
      </w:r>
      <w:r w:rsidR="00A37AB8" w:rsidRPr="00F339F2">
        <w:rPr>
          <w:rFonts w:ascii="Times New Arabic" w:hAnsi="Times New Arabic"/>
          <w:spacing w:val="4"/>
          <w:szCs w:val="28"/>
        </w:rPr>
        <w:t xml:space="preserve">ndang-undang zakat juga </w:t>
      </w:r>
      <w:r w:rsidRPr="00F339F2">
        <w:rPr>
          <w:rFonts w:ascii="Times New Arabic" w:hAnsi="Times New Arabic"/>
          <w:spacing w:val="4"/>
          <w:szCs w:val="28"/>
        </w:rPr>
        <w:t>menyebutkan</w:t>
      </w:r>
      <w:r w:rsidR="00A37AB8" w:rsidRPr="00F339F2">
        <w:rPr>
          <w:rFonts w:ascii="Times New Arabic" w:hAnsi="Times New Arabic"/>
          <w:spacing w:val="4"/>
          <w:szCs w:val="28"/>
        </w:rPr>
        <w:t xml:space="preserve"> jenis harta yang dikenai zakat yang belum ada pada zaman Rasulullah saw</w:t>
      </w:r>
      <w:r w:rsidR="00DA7A59" w:rsidRPr="00F339F2">
        <w:rPr>
          <w:rFonts w:ascii="Times New Arabic" w:hAnsi="Times New Arabic"/>
          <w:spacing w:val="4"/>
          <w:szCs w:val="28"/>
          <w:lang w:val="id-ID"/>
        </w:rPr>
        <w:t>.</w:t>
      </w:r>
      <w:r w:rsidR="00DA7A59" w:rsidRPr="00F339F2">
        <w:rPr>
          <w:rFonts w:ascii="Times New Arabic" w:hAnsi="Times New Arabic"/>
          <w:spacing w:val="4"/>
          <w:szCs w:val="28"/>
        </w:rPr>
        <w:t>, yaitu “</w:t>
      </w:r>
      <w:r w:rsidR="00A37AB8" w:rsidRPr="00F339F2">
        <w:rPr>
          <w:rFonts w:ascii="Times New Arabic" w:hAnsi="Times New Arabic"/>
          <w:spacing w:val="4"/>
          <w:szCs w:val="28"/>
        </w:rPr>
        <w:t xml:space="preserve">hasil pendapatan dan jasa” atau dengan kata lain zakat profesi. </w:t>
      </w:r>
      <w:r w:rsidR="0051081C" w:rsidRPr="00F339F2">
        <w:rPr>
          <w:rFonts w:ascii="Times New Arabic" w:hAnsi="Times New Arabic"/>
          <w:spacing w:val="4"/>
          <w:szCs w:val="28"/>
        </w:rPr>
        <w:t xml:space="preserve">Karena itu di </w:t>
      </w:r>
      <w:r w:rsidR="00A37AB8" w:rsidRPr="00F339F2">
        <w:rPr>
          <w:rFonts w:ascii="Times New Arabic" w:hAnsi="Times New Arabic"/>
          <w:spacing w:val="4"/>
          <w:szCs w:val="28"/>
        </w:rPr>
        <w:t xml:space="preserve">antara hal yang sangat penting untuk mendapatkan perhatian kaum muslimin saat ini adalah penghasilan atau pendapatan yang diusahakan melalui keahliannya, </w:t>
      </w:r>
      <w:r w:rsidR="00BB250C" w:rsidRPr="00F339F2">
        <w:rPr>
          <w:rFonts w:ascii="Times New Arabic" w:hAnsi="Times New Arabic"/>
          <w:spacing w:val="4"/>
          <w:szCs w:val="28"/>
        </w:rPr>
        <w:t>maupun</w:t>
      </w:r>
      <w:r w:rsidR="00A37AB8" w:rsidRPr="00F339F2">
        <w:rPr>
          <w:rFonts w:ascii="Times New Arabic" w:hAnsi="Times New Arabic"/>
          <w:spacing w:val="4"/>
          <w:szCs w:val="28"/>
        </w:rPr>
        <w:t xml:space="preserve"> keahlian yang dilakukan sendiri, </w:t>
      </w:r>
      <w:r w:rsidR="005713E9" w:rsidRPr="00F339F2">
        <w:rPr>
          <w:rFonts w:ascii="Times New Arabic" w:hAnsi="Times New Arabic"/>
          <w:spacing w:val="4"/>
          <w:szCs w:val="28"/>
        </w:rPr>
        <w:t xml:space="preserve">bentuk </w:t>
      </w:r>
      <w:r w:rsidR="00A37AB8" w:rsidRPr="00F339F2">
        <w:rPr>
          <w:rFonts w:ascii="Times New Arabic" w:hAnsi="Times New Arabic"/>
          <w:spacing w:val="4"/>
          <w:szCs w:val="28"/>
        </w:rPr>
        <w:t>zakat ini merupakan langkah maju menyelesaikan perkembangan zaman</w:t>
      </w:r>
      <w:r w:rsidR="0051081C" w:rsidRPr="00F339F2">
        <w:rPr>
          <w:rFonts w:ascii="Times New Arabic" w:hAnsi="Times New Arabic"/>
          <w:spacing w:val="4"/>
          <w:szCs w:val="28"/>
        </w:rPr>
        <w:t>,</w:t>
      </w:r>
      <w:r w:rsidR="00517EFD" w:rsidRPr="00F339F2">
        <w:rPr>
          <w:rFonts w:ascii="Times New Arabic" w:hAnsi="Times New Arabic"/>
          <w:spacing w:val="4"/>
          <w:szCs w:val="28"/>
        </w:rPr>
        <w:t xml:space="preserve">dan </w:t>
      </w:r>
      <w:r w:rsidR="00A37AB8" w:rsidRPr="00F339F2">
        <w:rPr>
          <w:rFonts w:ascii="Times New Arabic" w:hAnsi="Times New Arabic"/>
          <w:spacing w:val="4"/>
          <w:szCs w:val="28"/>
        </w:rPr>
        <w:t xml:space="preserve">semua macam penghasilan tersebut terkena wajib zakat sesuai dengan firman Allah </w:t>
      </w:r>
      <w:r w:rsidR="00517EFD" w:rsidRPr="00F339F2">
        <w:rPr>
          <w:rFonts w:ascii="Times New Arabic" w:hAnsi="Times New Arabic"/>
          <w:spacing w:val="4"/>
          <w:szCs w:val="28"/>
        </w:rPr>
        <w:t xml:space="preserve">dalam </w:t>
      </w:r>
      <w:r w:rsidR="00CF4630" w:rsidRPr="00F339F2">
        <w:rPr>
          <w:rFonts w:ascii="Times New Arabic" w:hAnsi="Times New Arabic"/>
          <w:spacing w:val="4"/>
          <w:szCs w:val="28"/>
        </w:rPr>
        <w:t>QS</w:t>
      </w:r>
      <w:r w:rsidR="00517EFD" w:rsidRPr="00F339F2">
        <w:rPr>
          <w:rFonts w:ascii="Times New Arabic" w:hAnsi="Times New Arabic"/>
          <w:spacing w:val="4"/>
          <w:szCs w:val="28"/>
        </w:rPr>
        <w:t>a</w:t>
      </w:r>
      <w:r w:rsidR="00A37AB8" w:rsidRPr="00F339F2">
        <w:rPr>
          <w:rFonts w:ascii="Times New Arabic" w:hAnsi="Times New Arabic"/>
          <w:spacing w:val="4"/>
          <w:szCs w:val="28"/>
        </w:rPr>
        <w:t>l-Baqarah/2: 267</w:t>
      </w:r>
      <w:r w:rsidR="00517EFD" w:rsidRPr="00F339F2">
        <w:rPr>
          <w:rFonts w:ascii="Times New Arabic" w:hAnsi="Times New Arabic"/>
          <w:spacing w:val="4"/>
          <w:szCs w:val="28"/>
        </w:rPr>
        <w:t xml:space="preserve"> yang telah disebutkan sebelumnya. Dengan demikian, b</w:t>
      </w:r>
      <w:r w:rsidR="00A37AB8" w:rsidRPr="00F339F2">
        <w:rPr>
          <w:rFonts w:ascii="Times New Arabic" w:hAnsi="Times New Arabic"/>
          <w:spacing w:val="4"/>
          <w:szCs w:val="28"/>
        </w:rPr>
        <w:t xml:space="preserve">anyak ulama yang mewajibkan untuk mengeluarkan zakat dari hasil profesinya, karena selama ini kewajiban mengeluarkan zakat profesi hanya sebatas kesadaran individu masing-masing dengan menggunakan ijtihad hukum masing-masing pula karena belum adanya sandaran hukum yang kuat mengenai zakat profesi dari segi keberadaan hukumnya dalam nash, baik </w:t>
      </w:r>
      <w:r w:rsidR="00517EFD" w:rsidRPr="00F339F2">
        <w:rPr>
          <w:rFonts w:ascii="Times New Arabic" w:hAnsi="Times New Arabic"/>
          <w:spacing w:val="4"/>
          <w:szCs w:val="28"/>
        </w:rPr>
        <w:t>a</w:t>
      </w:r>
      <w:r w:rsidR="00A37AB8" w:rsidRPr="00F339F2">
        <w:rPr>
          <w:rFonts w:ascii="Times New Arabic" w:hAnsi="Times New Arabic"/>
          <w:spacing w:val="4"/>
          <w:szCs w:val="28"/>
        </w:rPr>
        <w:t xml:space="preserve">l-Qur’an, </w:t>
      </w:r>
      <w:r w:rsidR="007C37DD" w:rsidRPr="00F339F2">
        <w:rPr>
          <w:rFonts w:ascii="Times New Arabic" w:hAnsi="Times New Arabic"/>
          <w:spacing w:val="4"/>
          <w:szCs w:val="28"/>
        </w:rPr>
        <w:t>Sunah</w:t>
      </w:r>
      <w:r w:rsidR="006B4785" w:rsidRPr="00F339F2">
        <w:rPr>
          <w:rFonts w:ascii="Times New Arabic" w:hAnsi="Times New Arabic"/>
          <w:spacing w:val="4"/>
          <w:szCs w:val="28"/>
        </w:rPr>
        <w:t>Nabi</w:t>
      </w:r>
      <w:r w:rsidR="00A37AB8" w:rsidRPr="00F339F2">
        <w:rPr>
          <w:rFonts w:ascii="Times New Arabic" w:hAnsi="Times New Arabic"/>
          <w:spacing w:val="4"/>
          <w:szCs w:val="28"/>
        </w:rPr>
        <w:t xml:space="preserve"> saw, atau dari hasil ijtihad ulama dahulu</w:t>
      </w:r>
      <w:r w:rsidR="00517EFD" w:rsidRPr="00F339F2">
        <w:rPr>
          <w:rFonts w:ascii="Times New Arabic" w:hAnsi="Times New Arabic"/>
          <w:spacing w:val="4"/>
          <w:szCs w:val="28"/>
        </w:rPr>
        <w:t>, dan d</w:t>
      </w:r>
      <w:r w:rsidR="00A37AB8" w:rsidRPr="00F339F2">
        <w:rPr>
          <w:rFonts w:ascii="Times New Arabic" w:hAnsi="Times New Arabic"/>
          <w:spacing w:val="4"/>
          <w:szCs w:val="28"/>
        </w:rPr>
        <w:t>alam undang-undang zakat pun belum disebutkan secara terperinci mengenai pelaksanaan zakat profesi</w:t>
      </w:r>
      <w:r w:rsidR="00517EFD" w:rsidRPr="00F339F2">
        <w:rPr>
          <w:rFonts w:ascii="Times New Arabic" w:hAnsi="Times New Arabic"/>
          <w:spacing w:val="4"/>
          <w:szCs w:val="28"/>
        </w:rPr>
        <w:t xml:space="preserve">, sehingga perlu penelitian lebih lanjut untuk mengetahui </w:t>
      </w:r>
      <w:r w:rsidR="00A37AB8" w:rsidRPr="00F339F2">
        <w:rPr>
          <w:rFonts w:ascii="Times New Arabic" w:hAnsi="Times New Arabic"/>
          <w:spacing w:val="4"/>
          <w:szCs w:val="28"/>
        </w:rPr>
        <w:t xml:space="preserve">komitmen dan perhatian serius pemerintah terhadap pengelolaan zakat </w:t>
      </w:r>
      <w:r w:rsidR="00517EFD" w:rsidRPr="00F339F2">
        <w:rPr>
          <w:rFonts w:ascii="Times New Arabic" w:hAnsi="Times New Arabic"/>
          <w:spacing w:val="4"/>
          <w:szCs w:val="28"/>
        </w:rPr>
        <w:t>dengan ditetapkannya</w:t>
      </w:r>
      <w:r w:rsidR="00A37AB8" w:rsidRPr="00F339F2">
        <w:rPr>
          <w:rFonts w:ascii="Times New Arabic" w:hAnsi="Times New Arabic"/>
          <w:spacing w:val="4"/>
          <w:szCs w:val="28"/>
        </w:rPr>
        <w:t xml:space="preserve"> Undang-</w:t>
      </w:r>
      <w:r w:rsidR="00517EFD" w:rsidRPr="00F339F2">
        <w:rPr>
          <w:rFonts w:ascii="Times New Arabic" w:hAnsi="Times New Arabic"/>
          <w:spacing w:val="4"/>
          <w:szCs w:val="28"/>
        </w:rPr>
        <w:t>U</w:t>
      </w:r>
      <w:r w:rsidR="00A37AB8" w:rsidRPr="00F339F2">
        <w:rPr>
          <w:rFonts w:ascii="Times New Arabic" w:hAnsi="Times New Arabic"/>
          <w:spacing w:val="4"/>
          <w:szCs w:val="28"/>
        </w:rPr>
        <w:t>ndang</w:t>
      </w:r>
      <w:r w:rsidR="00517EFD" w:rsidRPr="00F339F2">
        <w:rPr>
          <w:rFonts w:ascii="Times New Arabic" w:hAnsi="Times New Arabic"/>
          <w:spacing w:val="4"/>
          <w:szCs w:val="28"/>
        </w:rPr>
        <w:t xml:space="preserve"> RINomor 38 Tahun </w:t>
      </w:r>
      <w:r w:rsidR="00517EFD" w:rsidRPr="00F339F2">
        <w:rPr>
          <w:rFonts w:ascii="Times New Arabic" w:hAnsi="Times New Arabic"/>
          <w:spacing w:val="4"/>
          <w:szCs w:val="28"/>
        </w:rPr>
        <w:lastRenderedPageBreak/>
        <w:t xml:space="preserve">1999 </w:t>
      </w:r>
      <w:r w:rsidR="00A37AB8" w:rsidRPr="00F339F2">
        <w:rPr>
          <w:rFonts w:ascii="Times New Arabic" w:hAnsi="Times New Arabic"/>
          <w:spacing w:val="4"/>
          <w:szCs w:val="28"/>
        </w:rPr>
        <w:t>tentang Pengelolaan Zakat dan perubahannya</w:t>
      </w:r>
      <w:r w:rsidR="00517EFD" w:rsidRPr="00F339F2">
        <w:rPr>
          <w:rFonts w:ascii="Times New Arabic" w:hAnsi="Times New Arabic"/>
          <w:spacing w:val="4"/>
          <w:szCs w:val="28"/>
        </w:rPr>
        <w:t xml:space="preserve"> yang tertuang dalam Undang-Undang RI Nomor 23 </w:t>
      </w:r>
      <w:r w:rsidR="00A37AB8" w:rsidRPr="00F339F2">
        <w:rPr>
          <w:rFonts w:ascii="Times New Arabic" w:hAnsi="Times New Arabic"/>
          <w:spacing w:val="4"/>
          <w:szCs w:val="28"/>
        </w:rPr>
        <w:t>tahun 2011</w:t>
      </w:r>
      <w:r w:rsidR="00517EFD" w:rsidRPr="00F339F2">
        <w:rPr>
          <w:rFonts w:ascii="Times New Arabic" w:hAnsi="Times New Arabic"/>
          <w:spacing w:val="4"/>
          <w:szCs w:val="28"/>
        </w:rPr>
        <w:t xml:space="preserve"> dengan </w:t>
      </w:r>
      <w:r w:rsidR="00A37AB8" w:rsidRPr="00F339F2">
        <w:rPr>
          <w:rFonts w:ascii="Times New Arabic" w:hAnsi="Times New Arabic"/>
          <w:spacing w:val="4"/>
          <w:szCs w:val="28"/>
        </w:rPr>
        <w:t xml:space="preserve"> tujuan</w:t>
      </w:r>
      <w:r w:rsidR="00517EFD" w:rsidRPr="00F339F2">
        <w:rPr>
          <w:rFonts w:ascii="Times New Arabic" w:hAnsi="Times New Arabic"/>
          <w:spacing w:val="4"/>
          <w:szCs w:val="28"/>
        </w:rPr>
        <w:t xml:space="preserve"> pada tiga sasaran. </w:t>
      </w:r>
      <w:r w:rsidR="00517EFD" w:rsidRPr="00F339F2">
        <w:rPr>
          <w:rFonts w:ascii="Times New Arabic" w:hAnsi="Times New Arabic"/>
          <w:i/>
          <w:iCs/>
          <w:spacing w:val="4"/>
          <w:szCs w:val="28"/>
        </w:rPr>
        <w:t>Pertama</w:t>
      </w:r>
      <w:r w:rsidR="00517EFD" w:rsidRPr="00F339F2">
        <w:rPr>
          <w:rFonts w:ascii="Times New Arabic" w:hAnsi="Times New Arabic"/>
          <w:spacing w:val="4"/>
          <w:szCs w:val="28"/>
        </w:rPr>
        <w:t>,m</w:t>
      </w:r>
      <w:r w:rsidR="00A37AB8" w:rsidRPr="00F339F2">
        <w:rPr>
          <w:rFonts w:ascii="Times New Arabic" w:hAnsi="Times New Arabic"/>
          <w:spacing w:val="4"/>
          <w:szCs w:val="28"/>
        </w:rPr>
        <w:t>eningkatkan pelayanan bagi masyarakat dalam menunaikan zakat sesuai dengan tuntunan agama.</w:t>
      </w:r>
      <w:r w:rsidR="00517EFD" w:rsidRPr="00F339F2">
        <w:rPr>
          <w:rFonts w:ascii="Times New Arabic" w:hAnsi="Times New Arabic"/>
          <w:i/>
          <w:iCs/>
          <w:spacing w:val="4"/>
          <w:szCs w:val="28"/>
        </w:rPr>
        <w:t>Kedua</w:t>
      </w:r>
      <w:r w:rsidR="00517EFD" w:rsidRPr="00F339F2">
        <w:rPr>
          <w:rFonts w:ascii="Times New Arabic" w:hAnsi="Times New Arabic"/>
          <w:spacing w:val="4"/>
          <w:szCs w:val="28"/>
        </w:rPr>
        <w:t>,m</w:t>
      </w:r>
      <w:r w:rsidR="00A37AB8" w:rsidRPr="00F339F2">
        <w:rPr>
          <w:rFonts w:ascii="Times New Arabic" w:hAnsi="Times New Arabic"/>
          <w:spacing w:val="4"/>
          <w:szCs w:val="28"/>
        </w:rPr>
        <w:t>eningkatnya fungsi dan peranan pranata-pranata keagamaan dalam upaya mewujudkan kesejahteraan masyarakat dan keadilan sosial.</w:t>
      </w:r>
      <w:r w:rsidR="00517EFD" w:rsidRPr="00F339F2">
        <w:rPr>
          <w:rFonts w:ascii="Times New Arabic" w:hAnsi="Times New Arabic"/>
          <w:i/>
          <w:iCs/>
          <w:spacing w:val="4"/>
          <w:szCs w:val="28"/>
        </w:rPr>
        <w:t>Ketiga</w:t>
      </w:r>
      <w:r w:rsidR="00517EFD" w:rsidRPr="00F339F2">
        <w:rPr>
          <w:rFonts w:ascii="Times New Arabic" w:hAnsi="Times New Arabic"/>
          <w:spacing w:val="4"/>
          <w:szCs w:val="28"/>
        </w:rPr>
        <w:t>,m</w:t>
      </w:r>
      <w:r w:rsidR="00A37AB8" w:rsidRPr="00F339F2">
        <w:rPr>
          <w:rFonts w:ascii="Times New Arabic" w:hAnsi="Times New Arabic"/>
          <w:spacing w:val="4"/>
          <w:szCs w:val="28"/>
        </w:rPr>
        <w:t>eningkatnya hasil dan daya guna zakat.</w:t>
      </w:r>
    </w:p>
    <w:p w:rsidR="00BD6493" w:rsidRPr="00F339F2" w:rsidRDefault="006A3D1B" w:rsidP="000361E2">
      <w:pPr>
        <w:ind w:firstLine="709"/>
        <w:jc w:val="lowKashida"/>
        <w:rPr>
          <w:rFonts w:ascii="Times New Arabic" w:hAnsi="Times New Arabic"/>
        </w:rPr>
      </w:pPr>
      <w:r w:rsidRPr="00F339F2">
        <w:rPr>
          <w:rFonts w:ascii="Times New Arabic" w:hAnsi="Times New Arabic"/>
          <w:lang w:val="id-ID"/>
        </w:rPr>
        <w:t xml:space="preserve">Beberapa hal </w:t>
      </w:r>
      <w:r w:rsidR="006B4785" w:rsidRPr="00F339F2">
        <w:rPr>
          <w:rFonts w:ascii="Times New Arabic" w:hAnsi="Times New Arabic"/>
        </w:rPr>
        <w:t xml:space="preserve">yang telah dikemukakan di atas, masih banyak lagi alasan lain pentingnya meneliti zakat profesi terutama bila dilihat dari segi implementasi dan pemberdayaannya. </w:t>
      </w:r>
      <w:r w:rsidRPr="00F339F2">
        <w:rPr>
          <w:rFonts w:ascii="Times New Arabic" w:hAnsi="Times New Arabic"/>
          <w:lang w:val="id-ID"/>
        </w:rPr>
        <w:t>Aspek</w:t>
      </w:r>
      <w:r w:rsidR="006B4785" w:rsidRPr="00F339F2">
        <w:rPr>
          <w:rFonts w:ascii="Times New Arabic" w:hAnsi="Times New Arabic"/>
        </w:rPr>
        <w:t xml:space="preserve"> implementasinya, terkait dengan cara dan mekanisme pemungutan zakat dan siapa-siapa yang berhak mengeluarkan zakat profesi tersebut. Berbagai profesi, berupa pekerjaan tetap maupun yang tidak tetap dengan mudah dapat mendatangkan penghasilan banyak, perlu dipikirkan penggolongannya secara baik dan hal ini tentu memerlukan penelitian secara akurat. Selanjutnya pada segi pemberdayaan, akan dikemanakan zakat profesi tersebut</w:t>
      </w:r>
      <w:r w:rsidR="00BD6493" w:rsidRPr="00F339F2">
        <w:rPr>
          <w:rFonts w:ascii="Times New Arabic" w:hAnsi="Times New Arabic"/>
        </w:rPr>
        <w:t xml:space="preserve">, dan siapa atau lembaga apa yang bertanggungjawab dalam pengelolaannya, dan yang paling mendasar atas persoalan ini adalah bagaimana </w:t>
      </w:r>
      <w:r w:rsidRPr="00F339F2">
        <w:rPr>
          <w:rFonts w:ascii="Times New Arabic" w:hAnsi="Times New Arabic"/>
          <w:lang w:val="id-ID"/>
        </w:rPr>
        <w:t>pe</w:t>
      </w:r>
      <w:r w:rsidR="000361E2" w:rsidRPr="00F339F2">
        <w:rPr>
          <w:rFonts w:ascii="Times New Arabic" w:hAnsi="Times New Arabic"/>
        </w:rPr>
        <w:t>rsepsi</w:t>
      </w:r>
      <w:r w:rsidR="00BD6493" w:rsidRPr="00F339F2">
        <w:rPr>
          <w:rFonts w:ascii="Times New Arabic" w:hAnsi="Times New Arabic"/>
        </w:rPr>
        <w:t xml:space="preserve"> kaum profesional sebagai subyek zakat</w:t>
      </w:r>
      <w:r w:rsidRPr="00F339F2">
        <w:rPr>
          <w:rFonts w:ascii="Times New Arabic" w:hAnsi="Times New Arabic"/>
          <w:lang w:val="id-ID"/>
        </w:rPr>
        <w:t>?</w:t>
      </w:r>
      <w:r w:rsidR="00BD6493" w:rsidRPr="00F339F2">
        <w:rPr>
          <w:rFonts w:ascii="Times New Arabic" w:hAnsi="Times New Arabic"/>
        </w:rPr>
        <w:t>.</w:t>
      </w:r>
    </w:p>
    <w:p w:rsidR="006E18B2" w:rsidRPr="00F339F2" w:rsidRDefault="006A3D1B" w:rsidP="00BC64B1">
      <w:pPr>
        <w:ind w:firstLine="709"/>
        <w:jc w:val="lowKashida"/>
        <w:rPr>
          <w:rFonts w:ascii="Times New Arabic" w:hAnsi="Times New Arabic"/>
        </w:rPr>
      </w:pPr>
      <w:r w:rsidRPr="00F339F2">
        <w:rPr>
          <w:rFonts w:ascii="Times New Arabic" w:hAnsi="Times New Arabic"/>
          <w:lang w:val="id-ID"/>
        </w:rPr>
        <w:t>P</w:t>
      </w:r>
      <w:r w:rsidR="00BD6493" w:rsidRPr="00F339F2">
        <w:rPr>
          <w:rFonts w:ascii="Times New Arabic" w:hAnsi="Times New Arabic"/>
        </w:rPr>
        <w:t>eneitian tentang  profesi sebagaimana yang disebutkan di atas, memerlukan</w:t>
      </w:r>
      <w:r w:rsidR="006E18B2" w:rsidRPr="00F339F2">
        <w:rPr>
          <w:rFonts w:ascii="Times New Arabic" w:hAnsi="Times New Arabic"/>
        </w:rPr>
        <w:t xml:space="preserve"> obyek,sasaran dan wilayah penelitian, dan </w:t>
      </w:r>
      <w:r w:rsidRPr="00F339F2">
        <w:rPr>
          <w:rFonts w:ascii="Times New Arabic" w:hAnsi="Times New Arabic"/>
          <w:lang w:val="id-ID"/>
        </w:rPr>
        <w:t xml:space="preserve">dalam penelitian ini </w:t>
      </w:r>
      <w:r w:rsidR="006E18B2" w:rsidRPr="00F339F2">
        <w:rPr>
          <w:rFonts w:ascii="Times New Arabic" w:hAnsi="Times New Arabic"/>
        </w:rPr>
        <w:t>cenderung memilih Kota Parepare disebabkan beberapa alasan berdasarkan survei awal sebagai berikut:</w:t>
      </w:r>
    </w:p>
    <w:p w:rsidR="006B4785" w:rsidRPr="00F339F2" w:rsidRDefault="006E18B2" w:rsidP="00052236">
      <w:pPr>
        <w:ind w:firstLine="709"/>
        <w:jc w:val="lowKashida"/>
        <w:rPr>
          <w:rFonts w:ascii="Times New Arabic" w:hAnsi="Times New Arabic"/>
        </w:rPr>
      </w:pPr>
      <w:r w:rsidRPr="00F339F2">
        <w:rPr>
          <w:rFonts w:ascii="Times New Arabic" w:hAnsi="Times New Arabic"/>
          <w:i/>
          <w:iCs/>
        </w:rPr>
        <w:t>Pertama</w:t>
      </w:r>
      <w:r w:rsidRPr="00F339F2">
        <w:rPr>
          <w:rFonts w:ascii="Times New Arabic" w:hAnsi="Times New Arabic"/>
        </w:rPr>
        <w:t xml:space="preserve">, Kota </w:t>
      </w:r>
      <w:r w:rsidR="00314113" w:rsidRPr="00F339F2">
        <w:rPr>
          <w:rFonts w:ascii="Times New Arabic" w:hAnsi="Times New Arabic"/>
          <w:lang w:val="id-ID"/>
        </w:rPr>
        <w:t>P</w:t>
      </w:r>
      <w:r w:rsidRPr="00F339F2">
        <w:rPr>
          <w:rFonts w:ascii="Times New Arabic" w:hAnsi="Times New Arabic"/>
        </w:rPr>
        <w:t xml:space="preserve">arepareadalah salah satu </w:t>
      </w:r>
      <w:hyperlink r:id="rId8" w:tooltip="Daerah Tingkat II" w:history="1">
        <w:r w:rsidRPr="00F339F2">
          <w:rPr>
            <w:rStyle w:val="Hyperlink"/>
            <w:rFonts w:ascii="Times New Arabic" w:hAnsi="Times New Arabic"/>
            <w:color w:val="auto"/>
            <w:u w:val="none"/>
          </w:rPr>
          <w:t>Daerah Tingkat II</w:t>
        </w:r>
      </w:hyperlink>
      <w:r w:rsidRPr="00F339F2">
        <w:rPr>
          <w:rFonts w:ascii="Times New Arabic" w:hAnsi="Times New Arabic"/>
        </w:rPr>
        <w:t xml:space="preserve"> di </w:t>
      </w:r>
      <w:hyperlink r:id="rId9" w:tooltip="Provinsi" w:history="1">
        <w:r w:rsidRPr="00F339F2">
          <w:rPr>
            <w:rStyle w:val="Hyperlink"/>
            <w:rFonts w:ascii="Times New Arabic" w:hAnsi="Times New Arabic"/>
            <w:color w:val="auto"/>
            <w:u w:val="none"/>
          </w:rPr>
          <w:t>provinsi</w:t>
        </w:r>
      </w:hyperlink>
      <w:hyperlink r:id="rId10" w:tooltip="Sulawesi Selatan" w:history="1">
        <w:r w:rsidRPr="00F339F2">
          <w:rPr>
            <w:rStyle w:val="Hyperlink"/>
            <w:rFonts w:ascii="Times New Arabic" w:hAnsi="Times New Arabic"/>
            <w:color w:val="auto"/>
            <w:u w:val="none"/>
          </w:rPr>
          <w:t>Sulawesi Selatan</w:t>
        </w:r>
      </w:hyperlink>
      <w:r w:rsidRPr="00F339F2">
        <w:rPr>
          <w:rFonts w:ascii="Times New Arabic" w:hAnsi="Times New Arabic"/>
        </w:rPr>
        <w:t>-</w:t>
      </w:r>
      <w:hyperlink r:id="rId11" w:tooltip="Indonesia" w:history="1">
        <w:r w:rsidRPr="00F339F2">
          <w:rPr>
            <w:rStyle w:val="Hyperlink"/>
            <w:rFonts w:ascii="Times New Arabic" w:hAnsi="Times New Arabic"/>
            <w:color w:val="auto"/>
            <w:u w:val="none"/>
          </w:rPr>
          <w:t>Indonesia</w:t>
        </w:r>
      </w:hyperlink>
      <w:r w:rsidRPr="00F339F2">
        <w:rPr>
          <w:rFonts w:ascii="Times New Arabic" w:hAnsi="Times New Arabic"/>
        </w:rPr>
        <w:t xml:space="preserve"> dengan luas wilayah 99,33 km² dan </w:t>
      </w:r>
      <w:r w:rsidRPr="00F339F2">
        <w:rPr>
          <w:rFonts w:ascii="Times New Arabic" w:hAnsi="Times New Arabic"/>
        </w:rPr>
        <w:lastRenderedPageBreak/>
        <w:t>berpenduduk ±1</w:t>
      </w:r>
      <w:r w:rsidR="002817B6">
        <w:rPr>
          <w:rFonts w:ascii="Times New Arabic" w:hAnsi="Times New Arabic"/>
        </w:rPr>
        <w:t>36</w:t>
      </w:r>
      <w:r w:rsidRPr="00F339F2">
        <w:rPr>
          <w:rFonts w:ascii="Times New Arabic" w:hAnsi="Times New Arabic"/>
        </w:rPr>
        <w:t>.</w:t>
      </w:r>
      <w:r w:rsidR="002817B6">
        <w:rPr>
          <w:rFonts w:ascii="Times New Arabic" w:hAnsi="Times New Arabic"/>
        </w:rPr>
        <w:t>903</w:t>
      </w:r>
      <w:r w:rsidRPr="00F339F2">
        <w:rPr>
          <w:rFonts w:ascii="Times New Arabic" w:hAnsi="Times New Arabic"/>
        </w:rPr>
        <w:t xml:space="preserve"> jiwa sebanyak </w:t>
      </w:r>
      <w:r w:rsidR="00052236">
        <w:rPr>
          <w:rFonts w:ascii="Times New Arabic" w:hAnsi="Times New Arabic"/>
        </w:rPr>
        <w:t>86.70</w:t>
      </w:r>
      <w:r w:rsidRPr="00F339F2">
        <w:rPr>
          <w:rFonts w:ascii="Times New Arabic" w:hAnsi="Times New Arabic"/>
        </w:rPr>
        <w:t>% beragama Islam,</w:t>
      </w:r>
      <w:r w:rsidRPr="00F339F2">
        <w:rPr>
          <w:rStyle w:val="FootnoteReference"/>
          <w:rFonts w:ascii="Times New Arabic" w:hAnsi="Times New Arabic"/>
          <w:szCs w:val="36"/>
        </w:rPr>
        <w:footnoteReference w:id="19"/>
      </w:r>
      <w:r w:rsidRPr="00F339F2">
        <w:rPr>
          <w:rFonts w:ascii="Times New Arabic" w:hAnsi="Times New Arabic"/>
        </w:rPr>
        <w:t xml:space="preserve"> namun dalam mengimplementasikan zakat profesi dan pengelolaannya secara maksimal belum diketahui</w:t>
      </w:r>
      <w:r w:rsidR="006D7D50" w:rsidRPr="00F339F2">
        <w:rPr>
          <w:rFonts w:ascii="Times New Arabic" w:hAnsi="Times New Arabic"/>
        </w:rPr>
        <w:t xml:space="preserve"> secara pasti</w:t>
      </w:r>
      <w:r w:rsidRPr="00F339F2">
        <w:rPr>
          <w:rFonts w:ascii="Times New Arabic" w:hAnsi="Times New Arabic"/>
        </w:rPr>
        <w:t>, baik dari segi mekanisme</w:t>
      </w:r>
      <w:r w:rsidR="006D7D50" w:rsidRPr="00F339F2">
        <w:rPr>
          <w:rFonts w:ascii="Times New Arabic" w:hAnsi="Times New Arabic"/>
        </w:rPr>
        <w:t xml:space="preserve"> pendistribusian maupun pemberdayaan zakat profesi tersebut.</w:t>
      </w:r>
    </w:p>
    <w:p w:rsidR="00DC2814" w:rsidRPr="00F339F2" w:rsidRDefault="006D7D50" w:rsidP="00C6330E">
      <w:pPr>
        <w:spacing w:line="500" w:lineRule="exact"/>
        <w:ind w:firstLine="709"/>
        <w:jc w:val="lowKashida"/>
        <w:rPr>
          <w:rFonts w:ascii="Times New Arabic" w:hAnsi="Times New Arabic"/>
        </w:rPr>
      </w:pPr>
      <w:r w:rsidRPr="00F339F2">
        <w:rPr>
          <w:rFonts w:ascii="Times New Arabic" w:hAnsi="Times New Arabic"/>
          <w:i/>
          <w:iCs/>
        </w:rPr>
        <w:t>Kedua</w:t>
      </w:r>
      <w:r w:rsidRPr="00F339F2">
        <w:rPr>
          <w:rFonts w:ascii="Times New Arabic" w:hAnsi="Times New Arabic"/>
        </w:rPr>
        <w:t xml:space="preserve">,Kota Parepare yang populasi penduduk </w:t>
      </w:r>
      <w:r w:rsidR="00772294">
        <w:rPr>
          <w:rFonts w:ascii="Times New Arabic" w:hAnsi="Times New Arabic"/>
        </w:rPr>
        <w:t>8</w:t>
      </w:r>
      <w:r w:rsidR="00052236">
        <w:rPr>
          <w:rFonts w:ascii="Times New Arabic" w:hAnsi="Times New Arabic"/>
        </w:rPr>
        <w:t>6.70</w:t>
      </w:r>
      <w:r w:rsidRPr="00F339F2">
        <w:rPr>
          <w:rFonts w:ascii="Times New Arabic" w:hAnsi="Times New Arabic"/>
        </w:rPr>
        <w:t>% beragama Islam, 30% di antaranya kaum profesional</w:t>
      </w:r>
      <w:r w:rsidR="00DC2814" w:rsidRPr="00F339F2">
        <w:rPr>
          <w:rFonts w:ascii="Times New Arabic" w:hAnsi="Times New Arabic"/>
        </w:rPr>
        <w:t>,</w:t>
      </w:r>
      <w:r w:rsidR="00DC2814" w:rsidRPr="00F339F2">
        <w:rPr>
          <w:rStyle w:val="FootnoteReference"/>
          <w:rFonts w:ascii="Times New Arabic" w:hAnsi="Times New Arabic"/>
          <w:szCs w:val="36"/>
        </w:rPr>
        <w:footnoteReference w:id="20"/>
      </w:r>
      <w:r w:rsidRPr="00F339F2">
        <w:rPr>
          <w:rFonts w:ascii="Times New Arabic" w:hAnsi="Times New Arabic"/>
        </w:rPr>
        <w:t xml:space="preserve"> yang berpenghasilan dengan berbagai jenis pro</w:t>
      </w:r>
      <w:r w:rsidR="00DC2814" w:rsidRPr="00F339F2">
        <w:rPr>
          <w:rFonts w:ascii="Times New Arabic" w:hAnsi="Times New Arabic"/>
        </w:rPr>
        <w:t>f</w:t>
      </w:r>
      <w:r w:rsidRPr="00F339F2">
        <w:rPr>
          <w:rFonts w:ascii="Times New Arabic" w:hAnsi="Times New Arabic"/>
        </w:rPr>
        <w:t xml:space="preserve">esi </w:t>
      </w:r>
      <w:r w:rsidR="00DC2814" w:rsidRPr="00F339F2">
        <w:rPr>
          <w:rFonts w:ascii="Times New Arabic" w:hAnsi="Times New Arabic"/>
        </w:rPr>
        <w:t xml:space="preserve"> atau pekerjaan </w:t>
      </w:r>
      <w:r w:rsidRPr="00F339F2">
        <w:rPr>
          <w:rFonts w:ascii="Times New Arabic" w:hAnsi="Times New Arabic"/>
        </w:rPr>
        <w:t>seperti PNS, pegawai swasta, komisaris, bankir, konsultan, dokter spesialis, kontraktor, akuntan, notaris dan penjual jasa profesi kontrakan,</w:t>
      </w:r>
      <w:r w:rsidR="00DC2814" w:rsidRPr="00F339F2">
        <w:rPr>
          <w:rFonts w:ascii="Times New Arabic" w:hAnsi="Times New Arabic"/>
        </w:rPr>
        <w:t xml:space="preserve"> namun </w:t>
      </w:r>
      <w:r w:rsidR="000361E2" w:rsidRPr="00F339F2">
        <w:rPr>
          <w:rFonts w:ascii="Times New Arabic" w:hAnsi="Times New Arabic"/>
        </w:rPr>
        <w:t>persepsi</w:t>
      </w:r>
      <w:r w:rsidR="00DC2814" w:rsidRPr="00F339F2">
        <w:rPr>
          <w:rFonts w:ascii="Times New Arabic" w:hAnsi="Times New Arabic"/>
        </w:rPr>
        <w:t xml:space="preserve"> mereka tentang zakat profesi belum diketahui, dan boleh jadi di antara mereka belum memahami apa yang dimaksud zakat profesi, serta bagaimana implementasi dan pemberdayaannya.</w:t>
      </w:r>
    </w:p>
    <w:p w:rsidR="006D7D50" w:rsidRPr="00F339F2" w:rsidRDefault="00DC2814" w:rsidP="00772294">
      <w:pPr>
        <w:spacing w:line="520" w:lineRule="exact"/>
        <w:ind w:firstLine="709"/>
        <w:jc w:val="lowKashida"/>
        <w:rPr>
          <w:rFonts w:ascii="Times New Arabic" w:hAnsi="Times New Arabic"/>
        </w:rPr>
      </w:pPr>
      <w:r w:rsidRPr="00F339F2">
        <w:rPr>
          <w:rFonts w:ascii="Times New Arabic" w:hAnsi="Times New Arabic"/>
          <w:i/>
          <w:iCs/>
        </w:rPr>
        <w:t>Ketiga</w:t>
      </w:r>
      <w:r w:rsidRPr="00F339F2">
        <w:rPr>
          <w:rFonts w:ascii="Times New Arabic" w:hAnsi="Times New Arabic"/>
        </w:rPr>
        <w:t>,di Kota Parepare terdapat B</w:t>
      </w:r>
      <w:r w:rsidR="004E4F96" w:rsidRPr="00F339F2">
        <w:rPr>
          <w:rFonts w:ascii="Times New Arabic" w:hAnsi="Times New Arabic"/>
        </w:rPr>
        <w:t>aznas</w:t>
      </w:r>
      <w:r w:rsidRPr="00F339F2">
        <w:rPr>
          <w:rFonts w:ascii="Times New Arabic" w:hAnsi="Times New Arabic"/>
        </w:rPr>
        <w:t xml:space="preserve">, dan lembaga amil zakat lainnya yang dikelola oleh masyarakat maupun </w:t>
      </w:r>
      <w:r w:rsidR="00C0792D" w:rsidRPr="00F339F2">
        <w:rPr>
          <w:rFonts w:ascii="Times New Arabic" w:hAnsi="Times New Arabic"/>
          <w:lang w:val="id-ID"/>
        </w:rPr>
        <w:t>o</w:t>
      </w:r>
      <w:r w:rsidRPr="00F339F2">
        <w:rPr>
          <w:rFonts w:ascii="Times New Arabic" w:hAnsi="Times New Arabic"/>
        </w:rPr>
        <w:t>rmas Islam seperti NU, Muhammadiyah, DDI dan selainnya, namun lebih konsen pada pengelolaan zakat fitrah dan mal ketimbang pada pengelolaan zakat profesi</w:t>
      </w:r>
      <w:r w:rsidR="00772294">
        <w:rPr>
          <w:rFonts w:ascii="Times New Arabic" w:hAnsi="Times New Arabic"/>
        </w:rPr>
        <w:t>.</w:t>
      </w:r>
      <w:r w:rsidR="004E4F96" w:rsidRPr="00F339F2">
        <w:rPr>
          <w:rStyle w:val="FootnoteReference"/>
          <w:rFonts w:ascii="Times New Arabic" w:hAnsi="Times New Arabic"/>
          <w:szCs w:val="36"/>
        </w:rPr>
        <w:footnoteReference w:id="21"/>
      </w:r>
    </w:p>
    <w:p w:rsidR="004E4F96" w:rsidRPr="00F339F2" w:rsidRDefault="004E4F96" w:rsidP="000361E2">
      <w:pPr>
        <w:spacing w:line="520" w:lineRule="exact"/>
        <w:ind w:firstLine="709"/>
        <w:jc w:val="lowKashida"/>
        <w:rPr>
          <w:rFonts w:ascii="Times New Arabic" w:hAnsi="Times New Arabic"/>
        </w:rPr>
      </w:pPr>
      <w:r w:rsidRPr="00F339F2">
        <w:rPr>
          <w:rFonts w:ascii="Times New Arabic" w:hAnsi="Times New Arabic"/>
        </w:rPr>
        <w:t xml:space="preserve">Selain yang telah disebutkan, akan ditemukan lagi berbagai persoalan sebagai identifikasi masalah yang dapat dijadikan acuan penelitian terkait dengan zakat profesi di Kota Parepare seperti bagaimana </w:t>
      </w:r>
      <w:r w:rsidR="000361E2" w:rsidRPr="00F339F2">
        <w:rPr>
          <w:rFonts w:ascii="Times New Arabic" w:hAnsi="Times New Arabic"/>
          <w:lang w:val="id-ID"/>
        </w:rPr>
        <w:t>pe</w:t>
      </w:r>
      <w:r w:rsidR="000361E2" w:rsidRPr="00F339F2">
        <w:rPr>
          <w:rFonts w:ascii="Times New Arabic" w:hAnsi="Times New Arabic"/>
        </w:rPr>
        <w:t>rsepsi</w:t>
      </w:r>
      <w:r w:rsidRPr="00F339F2">
        <w:rPr>
          <w:rFonts w:ascii="Times New Arabic" w:hAnsi="Times New Arabic"/>
        </w:rPr>
        <w:t xml:space="preserve"> masyarakat khususnya kaum profesional tentang zakat profesi, bagaimana sistem pengumpulan dan </w:t>
      </w:r>
      <w:r w:rsidRPr="00F339F2">
        <w:rPr>
          <w:rFonts w:ascii="Times New Arabic" w:hAnsi="Times New Arabic"/>
        </w:rPr>
        <w:lastRenderedPageBreak/>
        <w:t xml:space="preserve">distribusi dan pendayagunaan zakat profesi di Kota Parepare, bagaimana usaha Baznas dan lembaga </w:t>
      </w:r>
      <w:r w:rsidR="00E64C45" w:rsidRPr="00F339F2">
        <w:rPr>
          <w:rFonts w:ascii="Times New Arabic" w:hAnsi="Times New Arabic"/>
        </w:rPr>
        <w:t xml:space="preserve">amil zakat lainnya dalam memberdayakan zakat profesi bagi kaum profesional di Kota Parapare, upaya apa dan langkah strategis apa yang dilakukan </w:t>
      </w:r>
      <w:r w:rsidRPr="00F339F2">
        <w:rPr>
          <w:rFonts w:ascii="Times New Arabic" w:hAnsi="Times New Arabic"/>
        </w:rPr>
        <w:t>dalam rangka mengoptimalkan pengelolaan zakat</w:t>
      </w:r>
      <w:r w:rsidR="00E64C45" w:rsidRPr="00F339F2">
        <w:rPr>
          <w:rFonts w:ascii="Times New Arabic" w:hAnsi="Times New Arabic"/>
        </w:rPr>
        <w:t xml:space="preserve"> profesi di Kota Parepare, serta b</w:t>
      </w:r>
      <w:r w:rsidRPr="00F339F2">
        <w:rPr>
          <w:rFonts w:ascii="Times New Arabic" w:hAnsi="Times New Arabic"/>
        </w:rPr>
        <w:t xml:space="preserve">agaimana efektivitas </w:t>
      </w:r>
      <w:r w:rsidR="00E64C45" w:rsidRPr="00F339F2">
        <w:rPr>
          <w:rFonts w:ascii="Times New Arabic" w:hAnsi="Times New Arabic"/>
        </w:rPr>
        <w:t>zakat profesi berdasarkan persepsi kaum profesional di Kota Parepare.</w:t>
      </w:r>
    </w:p>
    <w:p w:rsidR="007C37DD" w:rsidRPr="00F339F2" w:rsidRDefault="007C37DD" w:rsidP="00C6330E">
      <w:pPr>
        <w:spacing w:before="240" w:after="120" w:line="440" w:lineRule="exact"/>
        <w:jc w:val="lowKashida"/>
        <w:rPr>
          <w:rFonts w:ascii="Times New Arabic" w:hAnsi="Times New Arabic"/>
          <w:b/>
          <w:bCs/>
          <w:i/>
          <w:iCs/>
        </w:rPr>
      </w:pPr>
      <w:r w:rsidRPr="00F339F2">
        <w:rPr>
          <w:rFonts w:ascii="Times New Arabic" w:hAnsi="Times New Arabic"/>
          <w:b/>
          <w:bCs/>
        </w:rPr>
        <w:t>B. Fokus Penelitian dan Deskripsi Fokus</w:t>
      </w:r>
    </w:p>
    <w:p w:rsidR="00E27C42" w:rsidRPr="00F339F2" w:rsidRDefault="001E6AB6" w:rsidP="004D4023">
      <w:pPr>
        <w:spacing w:line="500" w:lineRule="exact"/>
        <w:ind w:firstLine="709"/>
        <w:jc w:val="lowKashida"/>
        <w:rPr>
          <w:rFonts w:ascii="Times New Arabic" w:hAnsi="Times New Arabic"/>
          <w:lang w:val="id-ID"/>
        </w:rPr>
      </w:pPr>
      <w:r w:rsidRPr="00F339F2">
        <w:rPr>
          <w:rFonts w:ascii="Times New Arabic" w:hAnsi="Times New Arabic"/>
          <w:lang w:val="id-ID"/>
        </w:rPr>
        <w:t>P</w:t>
      </w:r>
      <w:r w:rsidR="007C37DD" w:rsidRPr="00F339F2">
        <w:rPr>
          <w:rFonts w:ascii="Times New Arabic" w:hAnsi="Times New Arabic"/>
        </w:rPr>
        <w:t xml:space="preserve">emahaman yang jelas terhadap kandungan judul penelitian ini dan </w:t>
      </w:r>
      <w:r w:rsidRPr="00F339F2">
        <w:rPr>
          <w:rFonts w:ascii="Times New Arabic" w:hAnsi="Times New Arabic"/>
          <w:lang w:val="id-ID"/>
        </w:rPr>
        <w:t>ber</w:t>
      </w:r>
      <w:r w:rsidR="007C37DD" w:rsidRPr="00F339F2">
        <w:rPr>
          <w:rFonts w:ascii="Times New Arabic" w:hAnsi="Times New Arabic"/>
        </w:rPr>
        <w:t>upaya menghindari kesalahpahaman (</w:t>
      </w:r>
      <w:r w:rsidR="007C37DD" w:rsidRPr="00F339F2">
        <w:rPr>
          <w:rFonts w:ascii="Times New Arabic" w:hAnsi="Times New Arabic"/>
          <w:i/>
          <w:iCs/>
        </w:rPr>
        <w:t>misunder</w:t>
      </w:r>
      <w:r w:rsidR="000361E2" w:rsidRPr="00F339F2">
        <w:rPr>
          <w:rFonts w:ascii="Times New Arabic" w:hAnsi="Times New Arabic"/>
          <w:i/>
          <w:iCs/>
        </w:rPr>
        <w:t>s</w:t>
      </w:r>
      <w:r w:rsidR="007C37DD" w:rsidRPr="00F339F2">
        <w:rPr>
          <w:rFonts w:ascii="Times New Arabic" w:hAnsi="Times New Arabic"/>
          <w:i/>
          <w:iCs/>
        </w:rPr>
        <w:t>tanding</w:t>
      </w:r>
      <w:r w:rsidR="007C37DD" w:rsidRPr="00F339F2">
        <w:rPr>
          <w:rFonts w:ascii="Times New Arabic" w:hAnsi="Times New Arabic"/>
        </w:rPr>
        <w:t>) terhadap ruang lingkupnya, yakni fokus penelitian yang dilakukan, diperlukan bahasan batasan definisi kata dan variabel yang tercakup dalam judul tersebut, serta matrik penelitian yang tercakup pada deskripsi fokus penelitian.</w:t>
      </w:r>
    </w:p>
    <w:p w:rsidR="007C37DD" w:rsidRPr="00F339F2" w:rsidRDefault="007C37DD" w:rsidP="00C6330E">
      <w:pPr>
        <w:numPr>
          <w:ilvl w:val="0"/>
          <w:numId w:val="2"/>
        </w:numPr>
        <w:spacing w:before="240" w:after="120" w:line="440" w:lineRule="exact"/>
        <w:ind w:left="357" w:hanging="357"/>
        <w:jc w:val="lowKashida"/>
        <w:rPr>
          <w:rFonts w:ascii="Times New Arabic" w:hAnsi="Times New Arabic"/>
        </w:rPr>
      </w:pPr>
      <w:r w:rsidRPr="00F339F2">
        <w:rPr>
          <w:rFonts w:ascii="Times New Arabic" w:hAnsi="Times New Arabic"/>
        </w:rPr>
        <w:t>Fokus Penelitian</w:t>
      </w:r>
    </w:p>
    <w:p w:rsidR="0022614F" w:rsidRPr="00F339F2" w:rsidRDefault="007C37DD" w:rsidP="00C6330E">
      <w:pPr>
        <w:autoSpaceDE w:val="0"/>
        <w:autoSpaceDN w:val="0"/>
        <w:adjustRightInd w:val="0"/>
        <w:spacing w:line="440" w:lineRule="exact"/>
        <w:ind w:firstLine="709"/>
        <w:jc w:val="both"/>
        <w:rPr>
          <w:rFonts w:ascii="Times New Arabic" w:hAnsi="Times New Arabic"/>
        </w:rPr>
      </w:pPr>
      <w:r w:rsidRPr="00F339F2">
        <w:rPr>
          <w:rFonts w:ascii="Times New Arabic" w:hAnsi="Times New Arabic"/>
        </w:rPr>
        <w:t xml:space="preserve">Penelitian </w:t>
      </w:r>
      <w:r w:rsidR="001E6AB6" w:rsidRPr="00F339F2">
        <w:rPr>
          <w:rFonts w:ascii="Times New Arabic" w:hAnsi="Times New Arabic"/>
          <w:lang w:val="id-ID"/>
        </w:rPr>
        <w:t>ini ber</w:t>
      </w:r>
      <w:r w:rsidRPr="00F339F2">
        <w:rPr>
          <w:rFonts w:ascii="Times New Arabic" w:hAnsi="Times New Arabic"/>
        </w:rPr>
        <w:t xml:space="preserve">fokus pada beberapa istilah, yakni </w:t>
      </w:r>
      <w:r w:rsidR="000361E2" w:rsidRPr="00F339F2">
        <w:rPr>
          <w:rFonts w:ascii="Times New Arabic" w:hAnsi="Times New Arabic"/>
        </w:rPr>
        <w:t>persepsi</w:t>
      </w:r>
      <w:r w:rsidR="0022614F" w:rsidRPr="00F339F2">
        <w:rPr>
          <w:rFonts w:ascii="Times New Arabic" w:hAnsi="Times New Arabic"/>
        </w:rPr>
        <w:t>m</w:t>
      </w:r>
      <w:r w:rsidR="00980D63" w:rsidRPr="00F339F2">
        <w:rPr>
          <w:rFonts w:ascii="Times New Arabic" w:hAnsi="Times New Arabic" w:cs="TimesNewRomanPSMT"/>
          <w:spacing w:val="0"/>
          <w:szCs w:val="24"/>
        </w:rPr>
        <w:t>enurut Irwanto dkk.</w:t>
      </w:r>
      <w:r w:rsidR="0022614F" w:rsidRPr="00F339F2">
        <w:rPr>
          <w:rStyle w:val="FootnoteReference"/>
          <w:rFonts w:ascii="Times New Arabic" w:hAnsi="Times New Arabic" w:cs="TimesNewRomanPSMT"/>
          <w:spacing w:val="0"/>
          <w:szCs w:val="24"/>
        </w:rPr>
        <w:footnoteReference w:id="22"/>
      </w:r>
      <w:r w:rsidR="0022614F" w:rsidRPr="00F339F2">
        <w:rPr>
          <w:rFonts w:ascii="Times New Arabic" w:hAnsi="Times New Arabic" w:cs="TimesNewRomanPSMT"/>
          <w:spacing w:val="0"/>
          <w:szCs w:val="24"/>
        </w:rPr>
        <w:t>persepsi merupakan proses aktif yang lebih dari sekedar penginderaan, tetapi sudah merupakan penafsiran pengalaman yaitu dengan melalui proses diterimanya rangsang sampai rangsang tersebut disadari atau dimengerti. Persepsi merupakan proses aktif yang dihasilkan dari apa yang ada di dunia luar dan dari pengalaman, keinginan, kebutuhan, cinta dan kebencian</w:t>
      </w:r>
      <w:r w:rsidR="00EF202A" w:rsidRPr="00F339F2">
        <w:rPr>
          <w:rFonts w:ascii="Times New Arabic" w:hAnsi="Times New Arabic"/>
        </w:rPr>
        <w:t>.</w:t>
      </w:r>
      <w:r w:rsidR="001472D0" w:rsidRPr="00F339F2">
        <w:rPr>
          <w:rStyle w:val="FootnoteReference"/>
          <w:rFonts w:ascii="Times New Arabic" w:hAnsi="Times New Arabic"/>
        </w:rPr>
        <w:footnoteReference w:id="23"/>
      </w:r>
    </w:p>
    <w:p w:rsidR="001472D0" w:rsidRPr="00F339F2" w:rsidRDefault="001472D0" w:rsidP="00C6330E">
      <w:pPr>
        <w:autoSpaceDE w:val="0"/>
        <w:autoSpaceDN w:val="0"/>
        <w:adjustRightInd w:val="0"/>
        <w:spacing w:line="440" w:lineRule="exact"/>
        <w:ind w:firstLine="709"/>
        <w:jc w:val="both"/>
        <w:rPr>
          <w:rFonts w:ascii="Times New Arabic" w:hAnsi="Times New Arabic" w:cs="TimesNewRomanPSMT"/>
          <w:spacing w:val="0"/>
          <w:szCs w:val="24"/>
        </w:rPr>
      </w:pPr>
      <w:r w:rsidRPr="00F339F2">
        <w:rPr>
          <w:rFonts w:ascii="Times New Arabic" w:hAnsi="Times New Arabic" w:cs="TimesNewRomanPSMT"/>
          <w:spacing w:val="0"/>
          <w:szCs w:val="24"/>
        </w:rPr>
        <w:lastRenderedPageBreak/>
        <w:t>Persepsi merupakan suatu proses yang mana seseorang mengorganisasikan dan menginterprestasikan kesan-kesan sensorinya dalam usahanya memberikan suatu makna tertentu pada lingkunga</w:t>
      </w:r>
      <w:r w:rsidR="00772294">
        <w:rPr>
          <w:rFonts w:ascii="Times New Arabic" w:hAnsi="Times New Arabic" w:cs="TimesNewRomanPSMT"/>
          <w:spacing w:val="0"/>
          <w:szCs w:val="24"/>
        </w:rPr>
        <w:t>nnya</w:t>
      </w:r>
      <w:r w:rsidR="00BE38CB" w:rsidRPr="00F339F2">
        <w:rPr>
          <w:rFonts w:ascii="Times New Arabic" w:hAnsi="Times New Arabic" w:cs="TimesNewRomanPSMT"/>
          <w:spacing w:val="0"/>
          <w:szCs w:val="24"/>
        </w:rPr>
        <w:t>.</w:t>
      </w:r>
      <w:r w:rsidRPr="00F339F2">
        <w:rPr>
          <w:rStyle w:val="FootnoteReference"/>
          <w:rFonts w:ascii="Times New Arabic" w:hAnsi="Times New Arabic" w:cs="TimesNewRomanPSMT"/>
          <w:spacing w:val="0"/>
          <w:szCs w:val="24"/>
        </w:rPr>
        <w:footnoteReference w:id="24"/>
      </w:r>
      <w:r w:rsidRPr="00F339F2">
        <w:rPr>
          <w:rFonts w:ascii="Times New Arabic" w:hAnsi="Times New Arabic" w:cs="TimesNewRomanPSMT"/>
          <w:spacing w:val="0"/>
          <w:szCs w:val="24"/>
        </w:rPr>
        <w:t>Lebih lanjut Siagian mengatakan, pe</w:t>
      </w:r>
      <w:r w:rsidR="00806F15" w:rsidRPr="00F339F2">
        <w:rPr>
          <w:rFonts w:ascii="Times New Arabic" w:hAnsi="Times New Arabic" w:cs="TimesNewRomanPSMT"/>
          <w:spacing w:val="0"/>
          <w:szCs w:val="24"/>
        </w:rPr>
        <w:t>r</w:t>
      </w:r>
      <w:r w:rsidRPr="00F339F2">
        <w:rPr>
          <w:rFonts w:ascii="Times New Arabic" w:hAnsi="Times New Arabic" w:cs="TimesNewRomanPSMT"/>
          <w:spacing w:val="0"/>
          <w:szCs w:val="24"/>
        </w:rPr>
        <w:t xml:space="preserve">sepsi tiap orang dapat berbeda-beda karena persepsi seseorang sangat dipengaruhi oleh keinginan dari individu tersebut. Sementara itu </w:t>
      </w:r>
      <w:r w:rsidR="002C357E" w:rsidRPr="00F339F2">
        <w:rPr>
          <w:rFonts w:ascii="Times New Arabic" w:hAnsi="Times New Arabic" w:cs="TimesNewRomanPSMT"/>
          <w:spacing w:val="0"/>
          <w:szCs w:val="24"/>
        </w:rPr>
        <w:t>menurut Walgito</w:t>
      </w:r>
      <w:r w:rsidR="00772294">
        <w:rPr>
          <w:rFonts w:ascii="Times New Arabic" w:hAnsi="Times New Arabic" w:cs="TimesNewRomanPSMT"/>
          <w:spacing w:val="0"/>
          <w:szCs w:val="24"/>
        </w:rPr>
        <w:t xml:space="preserve">, </w:t>
      </w:r>
      <w:r w:rsidRPr="00F339F2">
        <w:rPr>
          <w:rFonts w:ascii="Times New Arabic" w:hAnsi="Times New Arabic" w:cs="TimesNewRomanPSMT"/>
          <w:spacing w:val="0"/>
          <w:szCs w:val="24"/>
        </w:rPr>
        <w:t>persepsi merupakan suatu proses yang didahului oleh proses penginderaan terhadap suatu stimulus yang kemudian diorganisasikan dan diinterpretasikan oleh individu, sehingga individu menyadari, mengerti tentang apa yang diindera tersebut.</w:t>
      </w:r>
      <w:r w:rsidR="00772294" w:rsidRPr="00F339F2">
        <w:rPr>
          <w:rStyle w:val="FootnoteReference"/>
          <w:rFonts w:ascii="Times New Arabic" w:hAnsi="Times New Arabic" w:cs="TimesNewRomanPSMT"/>
          <w:spacing w:val="0"/>
          <w:szCs w:val="24"/>
        </w:rPr>
        <w:footnoteReference w:id="25"/>
      </w:r>
      <w:r w:rsidRPr="00F339F2">
        <w:rPr>
          <w:rFonts w:ascii="Times New Arabic" w:hAnsi="Times New Arabic" w:cs="TimesNewRomanPSMT"/>
          <w:spacing w:val="0"/>
          <w:szCs w:val="24"/>
        </w:rPr>
        <w:t xml:space="preserve"> Seseorang memilikli perasaan, kemampuan berpikir, dan pengalaman-pengalaman yang tidak sama yang menyeba</w:t>
      </w:r>
      <w:r w:rsidR="00806F15" w:rsidRPr="00F339F2">
        <w:rPr>
          <w:rFonts w:ascii="Times New Arabic" w:hAnsi="Times New Arabic" w:cs="TimesNewRomanPSMT"/>
          <w:spacing w:val="0"/>
          <w:szCs w:val="24"/>
        </w:rPr>
        <w:t>b</w:t>
      </w:r>
      <w:r w:rsidRPr="00F339F2">
        <w:rPr>
          <w:rFonts w:ascii="Times New Arabic" w:hAnsi="Times New Arabic" w:cs="TimesNewRomanPSMT"/>
          <w:spacing w:val="0"/>
          <w:szCs w:val="24"/>
        </w:rPr>
        <w:t xml:space="preserve">kan persepsi orang terhadap stimulus atau objek yang sama dapat berbeda-beda. </w:t>
      </w:r>
    </w:p>
    <w:p w:rsidR="001472D0" w:rsidRPr="00F339F2" w:rsidRDefault="001472D0" w:rsidP="00C6330E">
      <w:pPr>
        <w:autoSpaceDE w:val="0"/>
        <w:autoSpaceDN w:val="0"/>
        <w:adjustRightInd w:val="0"/>
        <w:spacing w:line="440" w:lineRule="exact"/>
        <w:ind w:firstLine="709"/>
        <w:jc w:val="both"/>
        <w:rPr>
          <w:rFonts w:ascii="Times New Arabic" w:hAnsi="Times New Arabic"/>
        </w:rPr>
      </w:pPr>
      <w:r w:rsidRPr="00F339F2">
        <w:rPr>
          <w:rFonts w:ascii="Times New Arabic" w:hAnsi="Times New Arabic" w:cs="TimesNewRomanPSMT"/>
          <w:spacing w:val="0"/>
          <w:szCs w:val="24"/>
        </w:rPr>
        <w:t xml:space="preserve">Persepsi adalah proses </w:t>
      </w:r>
      <w:r w:rsidR="002B6FBD" w:rsidRPr="00F339F2">
        <w:rPr>
          <w:rFonts w:ascii="Times New Arabic" w:hAnsi="Times New Arabic" w:cs="TimesNewRomanPSMT"/>
          <w:spacing w:val="0"/>
          <w:szCs w:val="24"/>
        </w:rPr>
        <w:t xml:space="preserve">seseorang </w:t>
      </w:r>
      <w:r w:rsidRPr="00F339F2">
        <w:rPr>
          <w:rFonts w:ascii="Times New Arabic" w:hAnsi="Times New Arabic" w:cs="TimesNewRomanPSMT"/>
          <w:spacing w:val="0"/>
          <w:szCs w:val="24"/>
        </w:rPr>
        <w:t>mengorganisasikan dan menafsirkan pola stimulus dalam lingkungan</w:t>
      </w:r>
      <w:r w:rsidR="008A3087">
        <w:rPr>
          <w:rFonts w:ascii="Times New Arabic" w:hAnsi="Times New Arabic" w:cs="TimesNewRomanPSMT"/>
          <w:spacing w:val="0"/>
          <w:szCs w:val="24"/>
        </w:rPr>
        <w:t>.</w:t>
      </w:r>
      <w:r w:rsidRPr="00F339F2">
        <w:rPr>
          <w:rStyle w:val="FootnoteReference"/>
          <w:rFonts w:ascii="Times New Arabic" w:hAnsi="Times New Arabic" w:cs="TimesNewRomanPSMT"/>
          <w:spacing w:val="0"/>
          <w:szCs w:val="24"/>
        </w:rPr>
        <w:footnoteReference w:id="26"/>
      </w:r>
      <w:r w:rsidRPr="00F339F2">
        <w:rPr>
          <w:rFonts w:ascii="Times New Arabic" w:hAnsi="Times New Arabic" w:cs="TimesNewRomanPSMT"/>
          <w:spacing w:val="0"/>
          <w:szCs w:val="24"/>
        </w:rPr>
        <w:t xml:space="preserve"> Persepsi berkenaan dengan fenomena dimana hubungan antara stimulus dan pengalaman lebih kompleks dari pada proses sensasi. Menurut Rakhmat</w:t>
      </w:r>
      <w:r w:rsidR="008A3087">
        <w:rPr>
          <w:rFonts w:ascii="Times New Arabic" w:hAnsi="Times New Arabic" w:cs="TimesNewRomanPSMT"/>
          <w:spacing w:val="0"/>
          <w:szCs w:val="24"/>
        </w:rPr>
        <w:t xml:space="preserve">, </w:t>
      </w:r>
      <w:r w:rsidRPr="00F339F2">
        <w:rPr>
          <w:rFonts w:ascii="Times New Arabic" w:hAnsi="Times New Arabic" w:cs="TimesNewRomanPSMT"/>
          <w:spacing w:val="0"/>
          <w:szCs w:val="24"/>
        </w:rPr>
        <w:t>persepsi merupakan pengalaman tentang objek, peristiwa, atau hubungan-hubungan yang diperoleh dengan menyimpulkan informasi dan menafsirkan pesan.</w:t>
      </w:r>
      <w:r w:rsidR="008A3087" w:rsidRPr="00F339F2">
        <w:rPr>
          <w:rStyle w:val="FootnoteReference"/>
          <w:rFonts w:ascii="Times New Arabic" w:hAnsi="Times New Arabic" w:cs="TimesNewRomanPSMT"/>
          <w:spacing w:val="0"/>
          <w:szCs w:val="24"/>
        </w:rPr>
        <w:footnoteReference w:id="27"/>
      </w:r>
    </w:p>
    <w:p w:rsidR="007C37DD" w:rsidRPr="00F339F2" w:rsidRDefault="007C37DD" w:rsidP="00BE38CB">
      <w:pPr>
        <w:spacing w:line="460" w:lineRule="exact"/>
        <w:ind w:firstLine="709"/>
        <w:jc w:val="lowKashida"/>
        <w:rPr>
          <w:rFonts w:ascii="Times New Arabic" w:hAnsi="Times New Arabic"/>
        </w:rPr>
      </w:pPr>
      <w:r w:rsidRPr="00F339F2">
        <w:rPr>
          <w:rFonts w:ascii="Times New Arabic" w:hAnsi="Times New Arabic"/>
        </w:rPr>
        <w:t>Kaum profesional yang dimaksudkan, berasal dari kata profesi, yakni bidang pekerjaan yang dilandasi pendidikan keahlian, keterampilan, dan kejuruan tertentu,</w:t>
      </w:r>
      <w:r w:rsidR="00AD611A" w:rsidRPr="00F339F2">
        <w:rPr>
          <w:rFonts w:ascii="Times New Arabic" w:hAnsi="Times New Arabic"/>
        </w:rPr>
        <w:t xml:space="preserve"> yang memiliki penghasilan tertentu berupa upah atau honor dan gaji tambahan,</w:t>
      </w:r>
      <w:r w:rsidRPr="00F339F2">
        <w:rPr>
          <w:rStyle w:val="FootnoteReference"/>
          <w:rFonts w:ascii="Times New Arabic" w:hAnsi="Times New Arabic"/>
        </w:rPr>
        <w:footnoteReference w:id="28"/>
      </w:r>
      <w:r w:rsidRPr="00F339F2">
        <w:rPr>
          <w:rFonts w:ascii="Times New Arabic" w:hAnsi="Times New Arabic"/>
        </w:rPr>
        <w:t xml:space="preserve"> sehingga profesional diartikan bahwa yang bersangkutan memiliki </w:t>
      </w:r>
      <w:r w:rsidRPr="00F339F2">
        <w:rPr>
          <w:rFonts w:ascii="Times New Arabic" w:hAnsi="Times New Arabic"/>
        </w:rPr>
        <w:lastRenderedPageBreak/>
        <w:t>pekerjaan khusus dengan kepandaian atau keahliannya seperti dokter, perawat, guru-dosen, dan semacamnya yang dengan pekerjaannya itu menghasilkan jasa berupa uang dan dengan hasil itu sebagian diwajibkan untuk dikeluarkan ssebagai zakat profesi.</w:t>
      </w:r>
    </w:p>
    <w:p w:rsidR="007C37DD" w:rsidRPr="00F339F2" w:rsidRDefault="007C37DD" w:rsidP="00BC64B1">
      <w:pPr>
        <w:spacing w:line="500" w:lineRule="exact"/>
        <w:ind w:firstLine="709"/>
        <w:jc w:val="lowKashida"/>
        <w:rPr>
          <w:rFonts w:ascii="Times New Arabic" w:hAnsi="Times New Arabic"/>
        </w:rPr>
      </w:pPr>
      <w:r w:rsidRPr="00F339F2">
        <w:rPr>
          <w:rFonts w:ascii="Times New Arabic" w:hAnsi="Times New Arabic"/>
        </w:rPr>
        <w:t>Zakat yang dimaksud dalam penelitian ini, telah dikemukakan batasannya dalam uraian sebelumnya, dan secara umum dipahami sejumlah harta tertentu yang wajib dikeluarkan oleh setiap muslim dan diberikan kepada mereka yang berhak menerimanya. Zakat tersebut, baik sebagai zakat fitrah, dan zakat mal, termasuk zakat profesi. Terakhir yang disebutka</w:t>
      </w:r>
      <w:r w:rsidR="00BC64B1" w:rsidRPr="00F339F2">
        <w:rPr>
          <w:rFonts w:ascii="Times New Arabic" w:hAnsi="Times New Arabic"/>
        </w:rPr>
        <w:t>n ini, menjadi fokus penelitian</w:t>
      </w:r>
      <w:r w:rsidRPr="00F339F2">
        <w:rPr>
          <w:rFonts w:ascii="Times New Arabic" w:hAnsi="Times New Arabic"/>
        </w:rPr>
        <w:t xml:space="preserve"> yakni zakat profesi, diberikan oleh setiap muslim yang karena menyangkut imbalan profesi yang diterima seperti gaji, honorarium dan penghasilan lainnya dari profesi yang dimilikinya.</w:t>
      </w:r>
    </w:p>
    <w:p w:rsidR="00AD611A" w:rsidRPr="00F339F2" w:rsidRDefault="00AD611A" w:rsidP="002B6FBD">
      <w:pPr>
        <w:spacing w:line="500" w:lineRule="exact"/>
        <w:ind w:firstLine="709"/>
        <w:jc w:val="lowKashida"/>
        <w:rPr>
          <w:rFonts w:ascii="Times New Arabic" w:hAnsi="Times New Arabic"/>
        </w:rPr>
      </w:pPr>
      <w:r w:rsidRPr="00F339F2">
        <w:rPr>
          <w:rFonts w:ascii="Times New Arabic" w:hAnsi="Times New Arabic"/>
        </w:rPr>
        <w:t>Z</w:t>
      </w:r>
      <w:r w:rsidRPr="00F339F2">
        <w:rPr>
          <w:rFonts w:ascii="Times New Arabic" w:eastAsia="Times New Roman" w:hAnsi="Times New Arabic" w:cs="Times New Roman"/>
          <w:szCs w:val="24"/>
        </w:rPr>
        <w:t>akat profesi adalah zakat yang dikeluarkan dari sumber usaha profesi atau pendapatan dari penjualan jasa</w:t>
      </w:r>
      <w:r w:rsidRPr="00F339F2">
        <w:rPr>
          <w:rFonts w:ascii="Times New Arabic" w:hAnsi="Times New Arabic"/>
        </w:rPr>
        <w:t>.</w:t>
      </w:r>
      <w:r w:rsidRPr="00F339F2">
        <w:rPr>
          <w:rStyle w:val="FootnoteReference"/>
          <w:rFonts w:ascii="Times New Arabic" w:hAnsi="Times New Arabic" w:cs="Traditional Arabic"/>
          <w:szCs w:val="34"/>
        </w:rPr>
        <w:footnoteReference w:id="29"/>
      </w:r>
      <w:r w:rsidRPr="00F339F2">
        <w:rPr>
          <w:rFonts w:ascii="Times New Arabic" w:hAnsi="Times New Arabic"/>
        </w:rPr>
        <w:t xml:space="preserve"> Dengan kata lain bahwa zakat profesi, adalah h</w:t>
      </w:r>
      <w:r w:rsidRPr="00F339F2">
        <w:rPr>
          <w:rFonts w:ascii="Times New Arabic" w:eastAsia="Times New Roman" w:hAnsi="Times New Arabic" w:cs="Times New Roman"/>
          <w:szCs w:val="24"/>
        </w:rPr>
        <w:t xml:space="preserve">arta </w:t>
      </w:r>
      <w:r w:rsidRPr="00F339F2">
        <w:rPr>
          <w:rFonts w:ascii="Times New Arabic" w:hAnsi="Times New Arabic"/>
        </w:rPr>
        <w:t>yang dikeluarkan karena</w:t>
      </w:r>
      <w:r w:rsidRPr="00F339F2">
        <w:rPr>
          <w:rFonts w:ascii="Times New Arabic" w:eastAsia="Times New Roman" w:hAnsi="Times New Arabic" w:cs="Times New Roman"/>
          <w:szCs w:val="24"/>
        </w:rPr>
        <w:t xml:space="preserve"> diperoleh dari pemanfaatan potensi yang ada pada dirinya dan dimiliki dengan kepemilikan yang baru dengan berbagai macam upaya pemilikan yangsyar’i, seperti hibah, upah kerja rutin, profesi dokter, penceramah, arsitek,pengacara, akuntan, dan lain-lain</w:t>
      </w:r>
    </w:p>
    <w:p w:rsidR="007C37DD" w:rsidRPr="00F339F2" w:rsidRDefault="007C37DD" w:rsidP="007C37DD">
      <w:pPr>
        <w:spacing w:line="500" w:lineRule="exact"/>
        <w:ind w:firstLine="709"/>
        <w:jc w:val="lowKashida"/>
        <w:rPr>
          <w:rFonts w:ascii="Times New Arabic" w:hAnsi="Times New Arabic"/>
        </w:rPr>
      </w:pPr>
      <w:r w:rsidRPr="00F339F2">
        <w:rPr>
          <w:rFonts w:ascii="Times New Arabic" w:hAnsi="Times New Arabic"/>
        </w:rPr>
        <w:t>Zakat profesi tersebut harus pada ketentuan implementasi pemberdayaan secara maksimal. Implementasi yang dimaksud, adalah</w:t>
      </w:r>
      <w:r w:rsidRPr="00F339F2">
        <w:rPr>
          <w:rFonts w:ascii="Times New Arabic" w:hAnsi="Times New Arabic"/>
          <w:szCs w:val="40"/>
        </w:rPr>
        <w:t xml:space="preserve"> pelaksanaan dan dapat pula berarti aktualisasi atau sosialisasi, sedangkan pemberdayaan yang dimaksud </w:t>
      </w:r>
      <w:r w:rsidRPr="00F339F2">
        <w:rPr>
          <w:rFonts w:ascii="Times New Arabic" w:hAnsi="Times New Arabic"/>
          <w:szCs w:val="40"/>
        </w:rPr>
        <w:lastRenderedPageBreak/>
        <w:t xml:space="preserve">adalah proses maksimal untuk berdaya guna, yakni zakat profesi seharusnya terlaksana dengan baik dan maksimal.  </w:t>
      </w:r>
    </w:p>
    <w:p w:rsidR="007C37DD" w:rsidRPr="00F339F2" w:rsidRDefault="007C37DD" w:rsidP="00C6330E">
      <w:pPr>
        <w:numPr>
          <w:ilvl w:val="0"/>
          <w:numId w:val="2"/>
        </w:numPr>
        <w:spacing w:before="240" w:after="120" w:line="400" w:lineRule="exact"/>
        <w:ind w:left="357" w:hanging="357"/>
        <w:jc w:val="lowKashida"/>
        <w:rPr>
          <w:rFonts w:ascii="Times New Arabic" w:hAnsi="Times New Arabic"/>
        </w:rPr>
      </w:pPr>
      <w:r w:rsidRPr="00F339F2">
        <w:rPr>
          <w:rFonts w:ascii="Times New Arabic" w:hAnsi="Times New Arabic"/>
        </w:rPr>
        <w:t>Deskripsi Fokus</w:t>
      </w:r>
    </w:p>
    <w:p w:rsidR="007C37DD" w:rsidRPr="00F339F2" w:rsidRDefault="007C37DD" w:rsidP="002B6FBD">
      <w:pPr>
        <w:ind w:firstLine="709"/>
        <w:jc w:val="both"/>
        <w:rPr>
          <w:rFonts w:ascii="Times New Arabic" w:eastAsia="Times New Roman" w:hAnsi="Times New Arabic" w:cs="Traditional Arabic"/>
          <w:szCs w:val="36"/>
        </w:rPr>
      </w:pPr>
      <w:r w:rsidRPr="00F339F2">
        <w:rPr>
          <w:rFonts w:ascii="Times New Arabic" w:eastAsia="Times New Roman" w:hAnsi="Times New Arabic" w:cs="Traditional Arabic"/>
          <w:szCs w:val="36"/>
        </w:rPr>
        <w:t xml:space="preserve">Berdasarkan fokus penelitian yang telah dikemukakan dalam kaitannya dengan rumusan masalah penelitian ini, maka secara umum disertasi </w:t>
      </w:r>
      <w:r w:rsidR="002E22DD" w:rsidRPr="00F339F2">
        <w:rPr>
          <w:rFonts w:ascii="Times New Arabic" w:eastAsia="Times New Roman" w:hAnsi="Times New Arabic" w:cs="Traditional Arabic"/>
          <w:szCs w:val="36"/>
          <w:lang w:val="id-ID"/>
        </w:rPr>
        <w:t>ini</w:t>
      </w:r>
      <w:r w:rsidRPr="00F339F2">
        <w:rPr>
          <w:rFonts w:ascii="Times New Arabic" w:eastAsia="Times New Roman" w:hAnsi="Times New Arabic" w:cs="Traditional Arabic"/>
          <w:szCs w:val="36"/>
        </w:rPr>
        <w:t xml:space="preserve"> mendeskripsikan fokus penelitian</w:t>
      </w:r>
      <w:r w:rsidR="00AD611A" w:rsidRPr="00F339F2">
        <w:rPr>
          <w:rFonts w:ascii="Times New Arabic" w:eastAsia="Times New Roman" w:hAnsi="Times New Arabic" w:cs="Traditional Arabic"/>
          <w:szCs w:val="36"/>
        </w:rPr>
        <w:t xml:space="preserve"> tentang </w:t>
      </w:r>
      <w:r w:rsidRPr="00F339F2">
        <w:rPr>
          <w:rFonts w:ascii="Times New Arabic" w:eastAsia="Times New Roman" w:hAnsi="Times New Arabic" w:cs="Traditional Arabic"/>
          <w:szCs w:val="36"/>
        </w:rPr>
        <w:t xml:space="preserve">perumusan </w:t>
      </w:r>
      <w:r w:rsidR="002E22DD" w:rsidRPr="00F339F2">
        <w:rPr>
          <w:rFonts w:ascii="Times New Arabic" w:eastAsia="Times New Roman" w:hAnsi="Times New Arabic" w:cs="Traditional Arabic"/>
          <w:szCs w:val="36"/>
          <w:lang w:val="id-ID"/>
        </w:rPr>
        <w:t>p</w:t>
      </w:r>
      <w:r w:rsidR="009C7A0B" w:rsidRPr="00F339F2">
        <w:rPr>
          <w:rFonts w:ascii="Times New Arabic" w:eastAsia="Times New Roman" w:hAnsi="Times New Arabic" w:cs="Traditional Arabic"/>
          <w:szCs w:val="36"/>
        </w:rPr>
        <w:t>ersepsi</w:t>
      </w:r>
      <w:r w:rsidRPr="00F339F2">
        <w:rPr>
          <w:rFonts w:ascii="Times New Arabic" w:eastAsia="Times New Roman" w:hAnsi="Times New Arabic" w:cs="Traditional Arabic"/>
          <w:szCs w:val="36"/>
        </w:rPr>
        <w:t xml:space="preserve"> kaum profesional di Kota Parepare yang dengan imbalan profesinya itu dikeluarkan zakat profesi secara baik dan maksimal sesua</w:t>
      </w:r>
      <w:r w:rsidR="00AD611A" w:rsidRPr="00F339F2">
        <w:rPr>
          <w:rFonts w:ascii="Times New Arabic" w:eastAsia="Times New Roman" w:hAnsi="Times New Arabic" w:cs="Traditional Arabic"/>
          <w:szCs w:val="36"/>
        </w:rPr>
        <w:t>i</w:t>
      </w:r>
      <w:r w:rsidRPr="00F339F2">
        <w:rPr>
          <w:rFonts w:ascii="Times New Arabic" w:eastAsia="Times New Roman" w:hAnsi="Times New Arabic" w:cs="Traditional Arabic"/>
          <w:szCs w:val="36"/>
        </w:rPr>
        <w:t xml:space="preserve"> kententuan syariat,</w:t>
      </w:r>
      <w:r w:rsidR="00AD611A" w:rsidRPr="00F339F2">
        <w:rPr>
          <w:rFonts w:ascii="Times New Arabic" w:eastAsia="Times New Roman" w:hAnsi="Times New Arabic" w:cs="Traditional Arabic"/>
          <w:szCs w:val="36"/>
        </w:rPr>
        <w:t xml:space="preserve"> dan peraturan perundangan-undangan yang berlaku. S</w:t>
      </w:r>
      <w:r w:rsidRPr="00F339F2">
        <w:rPr>
          <w:rFonts w:ascii="Times New Arabic" w:eastAsia="Times New Roman" w:hAnsi="Times New Arabic" w:cs="Traditional Arabic"/>
          <w:szCs w:val="36"/>
        </w:rPr>
        <w:t>ecara khusus fokus penelitian yang dimaksud dapat digambarkan dalam matrik berikut:</w:t>
      </w:r>
    </w:p>
    <w:p w:rsidR="00AD611A" w:rsidRPr="00F339F2" w:rsidRDefault="007C37DD" w:rsidP="00AD611A">
      <w:pPr>
        <w:spacing w:line="500" w:lineRule="exact"/>
        <w:ind w:firstLine="709"/>
        <w:jc w:val="center"/>
        <w:rPr>
          <w:rFonts w:ascii="Times New Arabic" w:hAnsi="Times New Arabic"/>
        </w:rPr>
      </w:pPr>
      <w:r w:rsidRPr="00F339F2">
        <w:rPr>
          <w:rFonts w:ascii="Times New Arabic" w:hAnsi="Times New Arabic"/>
        </w:rPr>
        <w:t xml:space="preserve">Matriks Fokus Penelitian dan </w:t>
      </w:r>
    </w:p>
    <w:p w:rsidR="007C37DD" w:rsidRPr="00F339F2" w:rsidRDefault="007C37DD" w:rsidP="00AD611A">
      <w:pPr>
        <w:spacing w:after="120" w:line="240" w:lineRule="auto"/>
        <w:ind w:firstLine="709"/>
        <w:jc w:val="center"/>
        <w:rPr>
          <w:rFonts w:ascii="Times New Arabic" w:hAnsi="Times New Arabic"/>
        </w:rPr>
      </w:pPr>
      <w:r w:rsidRPr="00F339F2">
        <w:rPr>
          <w:rFonts w:ascii="Times New Arabic" w:hAnsi="Times New Arabic"/>
        </w:rPr>
        <w:t xml:space="preserve">Uraian </w:t>
      </w:r>
      <w:r w:rsidR="00AD611A" w:rsidRPr="00F339F2">
        <w:rPr>
          <w:rFonts w:ascii="Times New Arabic" w:hAnsi="Times New Arabic"/>
        </w:rPr>
        <w:t>Deskripsi Fokus</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3"/>
        <w:gridCol w:w="4395"/>
        <w:gridCol w:w="3339"/>
      </w:tblGrid>
      <w:tr w:rsidR="007C37DD" w:rsidRPr="00F339F2" w:rsidTr="00E65AE0">
        <w:tc>
          <w:tcPr>
            <w:tcW w:w="553" w:type="dxa"/>
            <w:shd w:val="clear" w:color="auto" w:fill="auto"/>
          </w:tcPr>
          <w:p w:rsidR="007C37DD" w:rsidRPr="00F339F2" w:rsidRDefault="007C37DD" w:rsidP="00E65AE0">
            <w:pPr>
              <w:spacing w:line="300" w:lineRule="exact"/>
              <w:jc w:val="center"/>
              <w:rPr>
                <w:rFonts w:ascii="Times New Arabic" w:eastAsia="Times New Roman" w:hAnsi="Times New Arabic"/>
              </w:rPr>
            </w:pPr>
            <w:r w:rsidRPr="00F339F2">
              <w:rPr>
                <w:rFonts w:ascii="Times New Arabic" w:eastAsia="Times New Roman" w:hAnsi="Times New Arabic"/>
              </w:rPr>
              <w:t>No</w:t>
            </w:r>
          </w:p>
        </w:tc>
        <w:tc>
          <w:tcPr>
            <w:tcW w:w="4395" w:type="dxa"/>
            <w:shd w:val="clear" w:color="auto" w:fill="auto"/>
          </w:tcPr>
          <w:p w:rsidR="007C37DD" w:rsidRPr="00F339F2" w:rsidRDefault="007C37DD" w:rsidP="00E65AE0">
            <w:pPr>
              <w:spacing w:line="300" w:lineRule="exact"/>
              <w:jc w:val="center"/>
              <w:rPr>
                <w:rFonts w:ascii="Times New Arabic" w:eastAsia="Times New Roman" w:hAnsi="Times New Arabic"/>
              </w:rPr>
            </w:pPr>
            <w:r w:rsidRPr="00F339F2">
              <w:rPr>
                <w:rFonts w:ascii="Times New Arabic" w:eastAsia="Times New Roman" w:hAnsi="Times New Arabic"/>
              </w:rPr>
              <w:t>Fokus Penelitian</w:t>
            </w:r>
          </w:p>
        </w:tc>
        <w:tc>
          <w:tcPr>
            <w:tcW w:w="3339" w:type="dxa"/>
            <w:shd w:val="clear" w:color="auto" w:fill="auto"/>
          </w:tcPr>
          <w:p w:rsidR="007C37DD" w:rsidRPr="00F339F2" w:rsidRDefault="00AD611A" w:rsidP="00E65AE0">
            <w:pPr>
              <w:spacing w:line="300" w:lineRule="exact"/>
              <w:jc w:val="center"/>
              <w:rPr>
                <w:rFonts w:ascii="Times New Arabic" w:eastAsia="Times New Roman" w:hAnsi="Times New Arabic"/>
              </w:rPr>
            </w:pPr>
            <w:r w:rsidRPr="00F339F2">
              <w:rPr>
                <w:rFonts w:ascii="Times New Arabic" w:eastAsia="Times New Roman" w:hAnsi="Times New Arabic"/>
              </w:rPr>
              <w:t>Deskripsi Fokus</w:t>
            </w:r>
          </w:p>
        </w:tc>
      </w:tr>
      <w:tr w:rsidR="007C37DD" w:rsidRPr="00F339F2" w:rsidTr="00E65AE0">
        <w:tc>
          <w:tcPr>
            <w:tcW w:w="553" w:type="dxa"/>
            <w:shd w:val="clear" w:color="auto" w:fill="auto"/>
          </w:tcPr>
          <w:p w:rsidR="007C37DD" w:rsidRPr="00F339F2" w:rsidRDefault="007C37DD" w:rsidP="00E65AE0">
            <w:pPr>
              <w:spacing w:line="300" w:lineRule="exact"/>
              <w:jc w:val="center"/>
              <w:rPr>
                <w:rFonts w:ascii="Times New Arabic" w:eastAsia="Times New Roman" w:hAnsi="Times New Arabic"/>
              </w:rPr>
            </w:pPr>
            <w:r w:rsidRPr="00F339F2">
              <w:rPr>
                <w:rFonts w:ascii="Times New Arabic" w:eastAsia="Times New Roman" w:hAnsi="Times New Arabic"/>
              </w:rPr>
              <w:t>1</w:t>
            </w:r>
          </w:p>
        </w:tc>
        <w:tc>
          <w:tcPr>
            <w:tcW w:w="4395" w:type="dxa"/>
            <w:shd w:val="clear" w:color="auto" w:fill="auto"/>
          </w:tcPr>
          <w:p w:rsidR="007C37DD" w:rsidRPr="00F339F2" w:rsidRDefault="00CD4D8A" w:rsidP="00BB250C">
            <w:pPr>
              <w:spacing w:line="300" w:lineRule="exact"/>
              <w:rPr>
                <w:rFonts w:ascii="Times New Arabic" w:eastAsia="Times New Roman" w:hAnsi="Times New Arabic"/>
              </w:rPr>
            </w:pPr>
            <w:r w:rsidRPr="00F339F2">
              <w:rPr>
                <w:rFonts w:ascii="Times New Arabic" w:hAnsi="Times New Arabic"/>
              </w:rPr>
              <w:t>Persepsi</w:t>
            </w:r>
            <w:r w:rsidR="007C37DD" w:rsidRPr="00F339F2">
              <w:rPr>
                <w:rFonts w:ascii="Times New Arabic" w:hAnsi="Times New Arabic"/>
              </w:rPr>
              <w:t xml:space="preserve"> kaum profesional terhadap zakat profesi.</w:t>
            </w:r>
          </w:p>
        </w:tc>
        <w:tc>
          <w:tcPr>
            <w:tcW w:w="3339" w:type="dxa"/>
            <w:shd w:val="clear" w:color="auto" w:fill="auto"/>
          </w:tcPr>
          <w:p w:rsidR="002B6FBD" w:rsidRPr="00F339F2" w:rsidRDefault="00BB250C" w:rsidP="002B6FBD">
            <w:pPr>
              <w:pStyle w:val="ListParagraph"/>
              <w:numPr>
                <w:ilvl w:val="0"/>
                <w:numId w:val="15"/>
              </w:numPr>
              <w:spacing w:line="300" w:lineRule="exact"/>
              <w:ind w:left="175" w:hanging="218"/>
              <w:rPr>
                <w:rFonts w:ascii="Times New Arabic" w:hAnsi="Times New Arabic"/>
              </w:rPr>
            </w:pPr>
            <w:r w:rsidRPr="00F339F2">
              <w:rPr>
                <w:rFonts w:ascii="Times New Arabic" w:hAnsi="Times New Arabic"/>
              </w:rPr>
              <w:t xml:space="preserve">Dasar </w:t>
            </w:r>
            <w:r w:rsidR="002B6FBD" w:rsidRPr="00F339F2">
              <w:rPr>
                <w:rFonts w:ascii="Times New Arabic" w:hAnsi="Times New Arabic"/>
              </w:rPr>
              <w:t>hukum</w:t>
            </w:r>
          </w:p>
          <w:p w:rsidR="002B6FBD" w:rsidRPr="00F339F2" w:rsidRDefault="00BB250C" w:rsidP="002B6FBD">
            <w:pPr>
              <w:pStyle w:val="ListParagraph"/>
              <w:numPr>
                <w:ilvl w:val="0"/>
                <w:numId w:val="15"/>
              </w:numPr>
              <w:spacing w:line="300" w:lineRule="exact"/>
              <w:ind w:left="175" w:hanging="218"/>
              <w:rPr>
                <w:rFonts w:ascii="Times New Arabic" w:hAnsi="Times New Arabic"/>
              </w:rPr>
            </w:pPr>
            <w:r w:rsidRPr="00F339F2">
              <w:rPr>
                <w:rFonts w:ascii="Times New Arabic" w:hAnsi="Times New Arabic"/>
              </w:rPr>
              <w:t xml:space="preserve">Batasan </w:t>
            </w:r>
            <w:r w:rsidR="007C37DD" w:rsidRPr="00F339F2">
              <w:rPr>
                <w:rFonts w:ascii="Times New Arabic" w:hAnsi="Times New Arabic"/>
              </w:rPr>
              <w:t>zakat profesi</w:t>
            </w:r>
          </w:p>
          <w:p w:rsidR="002B6FBD" w:rsidRPr="00F339F2" w:rsidRDefault="00BB250C" w:rsidP="002B6FBD">
            <w:pPr>
              <w:pStyle w:val="ListParagraph"/>
              <w:numPr>
                <w:ilvl w:val="0"/>
                <w:numId w:val="15"/>
              </w:numPr>
              <w:spacing w:line="300" w:lineRule="exact"/>
              <w:ind w:left="175" w:hanging="218"/>
              <w:rPr>
                <w:rFonts w:ascii="Times New Arabic" w:hAnsi="Times New Arabic"/>
              </w:rPr>
            </w:pPr>
            <w:r w:rsidRPr="00F339F2">
              <w:rPr>
                <w:rFonts w:ascii="Times New Arabic" w:hAnsi="Times New Arabic"/>
              </w:rPr>
              <w:t xml:space="preserve">Tujuan </w:t>
            </w:r>
            <w:r w:rsidR="007C37DD" w:rsidRPr="00F339F2">
              <w:rPr>
                <w:rFonts w:ascii="Times New Arabic" w:hAnsi="Times New Arabic"/>
              </w:rPr>
              <w:t>dan signifikansi</w:t>
            </w:r>
          </w:p>
          <w:p w:rsidR="002B6FBD" w:rsidRPr="00F339F2" w:rsidRDefault="00BB250C" w:rsidP="002B6FBD">
            <w:pPr>
              <w:pStyle w:val="ListParagraph"/>
              <w:numPr>
                <w:ilvl w:val="0"/>
                <w:numId w:val="15"/>
              </w:numPr>
              <w:spacing w:line="300" w:lineRule="exact"/>
              <w:ind w:left="175" w:hanging="218"/>
              <w:rPr>
                <w:rFonts w:ascii="Times New Arabic" w:hAnsi="Times New Arabic"/>
              </w:rPr>
            </w:pPr>
            <w:r w:rsidRPr="00F339F2">
              <w:rPr>
                <w:rFonts w:ascii="Times New Arabic" w:hAnsi="Times New Arabic"/>
              </w:rPr>
              <w:t xml:space="preserve">Nisab </w:t>
            </w:r>
            <w:r w:rsidR="007C37DD" w:rsidRPr="00F339F2">
              <w:rPr>
                <w:rFonts w:ascii="Times New Arabic" w:hAnsi="Times New Arabic"/>
              </w:rPr>
              <w:t xml:space="preserve">dan waktu </w:t>
            </w:r>
          </w:p>
          <w:p w:rsidR="002B6FBD" w:rsidRPr="00F339F2" w:rsidRDefault="00BB250C" w:rsidP="002B6FBD">
            <w:pPr>
              <w:pStyle w:val="ListParagraph"/>
              <w:numPr>
                <w:ilvl w:val="0"/>
                <w:numId w:val="15"/>
              </w:numPr>
              <w:spacing w:line="300" w:lineRule="exact"/>
              <w:ind w:left="175" w:hanging="218"/>
              <w:rPr>
                <w:rFonts w:ascii="Times New Arabic" w:hAnsi="Times New Arabic"/>
              </w:rPr>
            </w:pPr>
            <w:r w:rsidRPr="00F339F2">
              <w:rPr>
                <w:rFonts w:ascii="Times New Arabic" w:hAnsi="Times New Arabic"/>
              </w:rPr>
              <w:t xml:space="preserve">Kadar </w:t>
            </w:r>
            <w:r w:rsidR="007C37DD" w:rsidRPr="00F339F2">
              <w:rPr>
                <w:rFonts w:ascii="Times New Arabic" w:hAnsi="Times New Arabic"/>
              </w:rPr>
              <w:t>dan persentasi</w:t>
            </w:r>
          </w:p>
          <w:p w:rsidR="007C37DD" w:rsidRPr="00F339F2" w:rsidRDefault="00BB250C" w:rsidP="002B6FBD">
            <w:pPr>
              <w:pStyle w:val="ListParagraph"/>
              <w:numPr>
                <w:ilvl w:val="0"/>
                <w:numId w:val="15"/>
              </w:numPr>
              <w:spacing w:line="300" w:lineRule="exact"/>
              <w:ind w:left="175" w:hanging="218"/>
              <w:rPr>
                <w:rFonts w:ascii="Times New Arabic" w:hAnsi="Times New Arabic"/>
              </w:rPr>
            </w:pPr>
            <w:r w:rsidRPr="00F339F2">
              <w:rPr>
                <w:rFonts w:ascii="Times New Arabic" w:hAnsi="Times New Arabic"/>
              </w:rPr>
              <w:t xml:space="preserve">Hikmah </w:t>
            </w:r>
            <w:r w:rsidR="007C37DD" w:rsidRPr="00F339F2">
              <w:rPr>
                <w:rFonts w:ascii="Times New Arabic" w:hAnsi="Times New Arabic"/>
              </w:rPr>
              <w:t>dan keutamaan yang diperoleh</w:t>
            </w:r>
          </w:p>
        </w:tc>
      </w:tr>
      <w:tr w:rsidR="007C37DD" w:rsidRPr="00F339F2" w:rsidTr="00E65AE0">
        <w:tc>
          <w:tcPr>
            <w:tcW w:w="553" w:type="dxa"/>
            <w:shd w:val="clear" w:color="auto" w:fill="auto"/>
          </w:tcPr>
          <w:p w:rsidR="007C37DD" w:rsidRPr="00F339F2" w:rsidRDefault="007C37DD" w:rsidP="00E65AE0">
            <w:pPr>
              <w:spacing w:line="300" w:lineRule="exact"/>
              <w:jc w:val="center"/>
              <w:rPr>
                <w:rFonts w:ascii="Times New Arabic" w:eastAsia="Times New Roman" w:hAnsi="Times New Arabic"/>
              </w:rPr>
            </w:pPr>
            <w:r w:rsidRPr="00F339F2">
              <w:rPr>
                <w:rFonts w:ascii="Times New Arabic" w:eastAsia="Times New Roman" w:hAnsi="Times New Arabic"/>
              </w:rPr>
              <w:t>2</w:t>
            </w:r>
          </w:p>
        </w:tc>
        <w:tc>
          <w:tcPr>
            <w:tcW w:w="4395" w:type="dxa"/>
            <w:shd w:val="clear" w:color="auto" w:fill="auto"/>
          </w:tcPr>
          <w:p w:rsidR="007C37DD" w:rsidRPr="00F339F2" w:rsidRDefault="00E77E31" w:rsidP="00E65AE0">
            <w:pPr>
              <w:spacing w:line="300" w:lineRule="exact"/>
              <w:ind w:right="176"/>
              <w:rPr>
                <w:rFonts w:ascii="Times New Arabic" w:eastAsia="Times New Roman" w:hAnsi="Times New Arabic"/>
              </w:rPr>
            </w:pPr>
            <w:r w:rsidRPr="00F339F2">
              <w:rPr>
                <w:rFonts w:ascii="Times New Arabic" w:hAnsi="Times New Arabic"/>
              </w:rPr>
              <w:t xml:space="preserve">Implementasi </w:t>
            </w:r>
            <w:r w:rsidR="007C37DD" w:rsidRPr="00F339F2">
              <w:rPr>
                <w:rFonts w:ascii="Times New Arabic" w:hAnsi="Times New Arabic"/>
              </w:rPr>
              <w:t xml:space="preserve">pemberdayaan zakat profesi kaum profesional. </w:t>
            </w:r>
          </w:p>
        </w:tc>
        <w:tc>
          <w:tcPr>
            <w:tcW w:w="3339" w:type="dxa"/>
            <w:shd w:val="clear" w:color="auto" w:fill="auto"/>
          </w:tcPr>
          <w:p w:rsidR="002B6FBD" w:rsidRPr="00F339F2" w:rsidRDefault="00BB250C" w:rsidP="002B6FBD">
            <w:pPr>
              <w:pStyle w:val="ListParagraph"/>
              <w:numPr>
                <w:ilvl w:val="0"/>
                <w:numId w:val="15"/>
              </w:numPr>
              <w:spacing w:line="300" w:lineRule="exact"/>
              <w:ind w:left="175" w:hanging="218"/>
              <w:rPr>
                <w:rFonts w:ascii="Times New Arabic" w:hAnsi="Times New Arabic"/>
              </w:rPr>
            </w:pPr>
            <w:r w:rsidRPr="00F339F2">
              <w:rPr>
                <w:rFonts w:ascii="Times New Arabic" w:hAnsi="Times New Arabic"/>
              </w:rPr>
              <w:t>Pengumpulan</w:t>
            </w:r>
          </w:p>
          <w:p w:rsidR="002B6FBD" w:rsidRPr="00F339F2" w:rsidRDefault="00BB250C" w:rsidP="002B6FBD">
            <w:pPr>
              <w:pStyle w:val="ListParagraph"/>
              <w:numPr>
                <w:ilvl w:val="0"/>
                <w:numId w:val="15"/>
              </w:numPr>
              <w:spacing w:line="300" w:lineRule="exact"/>
              <w:ind w:left="175" w:hanging="218"/>
              <w:rPr>
                <w:rFonts w:ascii="Times New Arabic" w:hAnsi="Times New Arabic"/>
              </w:rPr>
            </w:pPr>
            <w:r w:rsidRPr="00F339F2">
              <w:rPr>
                <w:rFonts w:ascii="Times New Arabic" w:hAnsi="Times New Arabic"/>
              </w:rPr>
              <w:t>Pendistribusian</w:t>
            </w:r>
          </w:p>
          <w:p w:rsidR="007C37DD" w:rsidRPr="00F339F2" w:rsidRDefault="00BB250C" w:rsidP="002B6FBD">
            <w:pPr>
              <w:pStyle w:val="ListParagraph"/>
              <w:numPr>
                <w:ilvl w:val="0"/>
                <w:numId w:val="15"/>
              </w:numPr>
              <w:spacing w:line="300" w:lineRule="exact"/>
              <w:ind w:left="175" w:hanging="218"/>
              <w:rPr>
                <w:rFonts w:ascii="Times New Arabic" w:hAnsi="Times New Arabic"/>
              </w:rPr>
            </w:pPr>
            <w:r w:rsidRPr="00F339F2">
              <w:rPr>
                <w:rFonts w:ascii="Times New Arabic" w:hAnsi="Times New Arabic"/>
              </w:rPr>
              <w:t>Pendayagunaan</w:t>
            </w:r>
          </w:p>
        </w:tc>
      </w:tr>
      <w:tr w:rsidR="007C37DD" w:rsidRPr="00F339F2" w:rsidTr="00E65AE0">
        <w:tc>
          <w:tcPr>
            <w:tcW w:w="553" w:type="dxa"/>
            <w:shd w:val="clear" w:color="auto" w:fill="auto"/>
          </w:tcPr>
          <w:p w:rsidR="007C37DD" w:rsidRPr="00F339F2" w:rsidRDefault="007C37DD" w:rsidP="00E65AE0">
            <w:pPr>
              <w:spacing w:line="300" w:lineRule="exact"/>
              <w:jc w:val="center"/>
              <w:rPr>
                <w:rFonts w:ascii="Times New Arabic" w:eastAsia="Times New Roman" w:hAnsi="Times New Arabic"/>
              </w:rPr>
            </w:pPr>
            <w:r w:rsidRPr="00F339F2">
              <w:rPr>
                <w:rFonts w:ascii="Times New Arabic" w:eastAsia="Times New Roman" w:hAnsi="Times New Arabic"/>
              </w:rPr>
              <w:t>3</w:t>
            </w:r>
          </w:p>
        </w:tc>
        <w:tc>
          <w:tcPr>
            <w:tcW w:w="4395" w:type="dxa"/>
            <w:shd w:val="clear" w:color="auto" w:fill="auto"/>
          </w:tcPr>
          <w:p w:rsidR="007C37DD" w:rsidRPr="00F339F2" w:rsidRDefault="007C37DD" w:rsidP="00E65AE0">
            <w:pPr>
              <w:spacing w:line="300" w:lineRule="exact"/>
              <w:rPr>
                <w:rFonts w:ascii="Times New Arabic" w:eastAsia="Times New Roman" w:hAnsi="Times New Arabic"/>
              </w:rPr>
            </w:pPr>
            <w:r w:rsidRPr="00F339F2">
              <w:rPr>
                <w:rFonts w:ascii="Times New Arabic" w:hAnsi="Times New Arabic"/>
              </w:rPr>
              <w:t xml:space="preserve">Efektivitas implementasi pemberdayaan zakat profesi </w:t>
            </w:r>
          </w:p>
        </w:tc>
        <w:tc>
          <w:tcPr>
            <w:tcW w:w="3339" w:type="dxa"/>
            <w:shd w:val="clear" w:color="auto" w:fill="auto"/>
          </w:tcPr>
          <w:p w:rsidR="002B6FBD" w:rsidRPr="00F339F2" w:rsidRDefault="002262B8" w:rsidP="002B6FBD">
            <w:pPr>
              <w:pStyle w:val="ListParagraph"/>
              <w:numPr>
                <w:ilvl w:val="0"/>
                <w:numId w:val="15"/>
              </w:numPr>
              <w:spacing w:line="300" w:lineRule="exact"/>
              <w:ind w:left="175" w:hanging="218"/>
              <w:rPr>
                <w:rFonts w:ascii="Times New Arabic" w:hAnsi="Times New Arabic"/>
              </w:rPr>
            </w:pPr>
            <w:r w:rsidRPr="00F339F2">
              <w:rPr>
                <w:rFonts w:ascii="Times New Arabic" w:hAnsi="Times New Arabic"/>
                <w:lang w:val="id-ID"/>
              </w:rPr>
              <w:t>Pencapaian Tujuan</w:t>
            </w:r>
          </w:p>
          <w:p w:rsidR="002B6FBD" w:rsidRPr="00F339F2" w:rsidRDefault="002262B8" w:rsidP="002B6FBD">
            <w:pPr>
              <w:pStyle w:val="ListParagraph"/>
              <w:numPr>
                <w:ilvl w:val="0"/>
                <w:numId w:val="15"/>
              </w:numPr>
              <w:spacing w:line="300" w:lineRule="exact"/>
              <w:ind w:left="175" w:hanging="218"/>
              <w:rPr>
                <w:rFonts w:ascii="Times New Arabic" w:hAnsi="Times New Arabic"/>
              </w:rPr>
            </w:pPr>
            <w:r w:rsidRPr="00F339F2">
              <w:rPr>
                <w:rFonts w:ascii="Times New Arabic" w:hAnsi="Times New Arabic"/>
                <w:lang w:val="id-ID"/>
              </w:rPr>
              <w:t>Integrasi</w:t>
            </w:r>
          </w:p>
          <w:p w:rsidR="007C37DD" w:rsidRPr="00F339F2" w:rsidRDefault="002262B8" w:rsidP="002B6FBD">
            <w:pPr>
              <w:pStyle w:val="ListParagraph"/>
              <w:numPr>
                <w:ilvl w:val="0"/>
                <w:numId w:val="15"/>
              </w:numPr>
              <w:spacing w:line="300" w:lineRule="exact"/>
              <w:ind w:left="175" w:hanging="218"/>
              <w:rPr>
                <w:rFonts w:ascii="Times New Arabic" w:hAnsi="Times New Arabic"/>
              </w:rPr>
            </w:pPr>
            <w:r w:rsidRPr="00F339F2">
              <w:rPr>
                <w:rFonts w:ascii="Times New Arabic" w:hAnsi="Times New Arabic"/>
                <w:lang w:val="id-ID"/>
              </w:rPr>
              <w:t>Adaptasi</w:t>
            </w:r>
            <w:r w:rsidR="007C37DD" w:rsidRPr="00F339F2">
              <w:rPr>
                <w:rFonts w:ascii="Times New Arabic" w:hAnsi="Times New Arabic"/>
              </w:rPr>
              <w:t>.</w:t>
            </w:r>
          </w:p>
        </w:tc>
      </w:tr>
    </w:tbl>
    <w:p w:rsidR="00E64C45" w:rsidRPr="00F339F2" w:rsidRDefault="007C37DD" w:rsidP="00E64C45">
      <w:pPr>
        <w:spacing w:before="120"/>
        <w:jc w:val="lowKashida"/>
        <w:rPr>
          <w:rFonts w:ascii="Times New Arabic" w:hAnsi="Times New Arabic"/>
          <w:b/>
          <w:bCs/>
        </w:rPr>
      </w:pPr>
      <w:r w:rsidRPr="00F339F2">
        <w:rPr>
          <w:rFonts w:ascii="Times New Arabic" w:hAnsi="Times New Arabic"/>
          <w:b/>
          <w:bCs/>
        </w:rPr>
        <w:t>C</w:t>
      </w:r>
      <w:r w:rsidR="00E64C45" w:rsidRPr="00F339F2">
        <w:rPr>
          <w:rFonts w:ascii="Times New Arabic" w:hAnsi="Times New Arabic"/>
          <w:b/>
          <w:bCs/>
        </w:rPr>
        <w:t>. Rumusan Masalah</w:t>
      </w:r>
    </w:p>
    <w:p w:rsidR="0043598E" w:rsidRPr="00F339F2" w:rsidRDefault="00E64C45" w:rsidP="00CD4D8A">
      <w:pPr>
        <w:ind w:firstLine="709"/>
        <w:jc w:val="lowKashida"/>
        <w:rPr>
          <w:rFonts w:ascii="Times New Arabic" w:hAnsi="Times New Arabic"/>
        </w:rPr>
      </w:pPr>
      <w:r w:rsidRPr="00F339F2">
        <w:rPr>
          <w:rFonts w:ascii="Times New Arabic" w:hAnsi="Times New Arabic"/>
        </w:rPr>
        <w:t xml:space="preserve">Berdasarkan uraian latar belakang masalah yang telah dikemukakan, maka dapat dirumuskan pokok </w:t>
      </w:r>
      <w:r w:rsidR="007C37DD" w:rsidRPr="00F339F2">
        <w:rPr>
          <w:rFonts w:ascii="Times New Arabic" w:hAnsi="Times New Arabic"/>
        </w:rPr>
        <w:t xml:space="preserve">masalah </w:t>
      </w:r>
      <w:r w:rsidRPr="00F339F2">
        <w:rPr>
          <w:rFonts w:ascii="Times New Arabic" w:hAnsi="Times New Arabic"/>
        </w:rPr>
        <w:t xml:space="preserve">yang hendak diteliti, yakni bagaimana </w:t>
      </w:r>
      <w:r w:rsidR="00CD4D8A" w:rsidRPr="00F339F2">
        <w:rPr>
          <w:rFonts w:ascii="Times New Arabic" w:hAnsi="Times New Arabic"/>
        </w:rPr>
        <w:lastRenderedPageBreak/>
        <w:t>persepsi</w:t>
      </w:r>
      <w:r w:rsidRPr="00F339F2">
        <w:rPr>
          <w:rFonts w:ascii="Times New Arabic" w:hAnsi="Times New Arabic"/>
        </w:rPr>
        <w:t xml:space="preserve">kaum profesional </w:t>
      </w:r>
      <w:r w:rsidR="0043598E" w:rsidRPr="00F339F2">
        <w:rPr>
          <w:rFonts w:ascii="Times New Arabic" w:hAnsi="Times New Arabic"/>
        </w:rPr>
        <w:t xml:space="preserve">dan implementasi </w:t>
      </w:r>
      <w:r w:rsidRPr="00F339F2">
        <w:rPr>
          <w:rFonts w:ascii="Times New Arabic" w:hAnsi="Times New Arabic"/>
        </w:rPr>
        <w:t>pemberdayaan</w:t>
      </w:r>
      <w:r w:rsidR="0043598E" w:rsidRPr="00F339F2">
        <w:rPr>
          <w:rFonts w:ascii="Times New Arabic" w:hAnsi="Times New Arabic"/>
        </w:rPr>
        <w:t xml:space="preserve"> zakat profesi</w:t>
      </w:r>
      <w:r w:rsidRPr="00F339F2">
        <w:rPr>
          <w:rFonts w:ascii="Times New Arabic" w:hAnsi="Times New Arabic"/>
        </w:rPr>
        <w:t xml:space="preserve"> di Kota Parepare?.</w:t>
      </w:r>
    </w:p>
    <w:p w:rsidR="00E64C45" w:rsidRPr="00F339F2" w:rsidRDefault="00E64C45" w:rsidP="007C37DD">
      <w:pPr>
        <w:ind w:firstLine="709"/>
        <w:jc w:val="lowKashida"/>
        <w:rPr>
          <w:rFonts w:ascii="Times New Arabic" w:hAnsi="Times New Arabic"/>
        </w:rPr>
      </w:pPr>
      <w:r w:rsidRPr="00F339F2">
        <w:rPr>
          <w:rFonts w:ascii="Times New Arabic" w:hAnsi="Times New Arabic"/>
        </w:rPr>
        <w:t>Agar penelitian ini menjadi terarah dan sistametis, maka pokok</w:t>
      </w:r>
      <w:r w:rsidR="007C37DD" w:rsidRPr="00F339F2">
        <w:rPr>
          <w:rFonts w:ascii="Times New Arabic" w:hAnsi="Times New Arabic"/>
        </w:rPr>
        <w:t xml:space="preserve"> masalah</w:t>
      </w:r>
      <w:r w:rsidRPr="00F339F2">
        <w:rPr>
          <w:rFonts w:ascii="Times New Arabic" w:hAnsi="Times New Arabic"/>
        </w:rPr>
        <w:t xml:space="preserve"> yang telah ditetapkan dikembangkan dalam batasan sub masalah sebagai berikut:</w:t>
      </w:r>
    </w:p>
    <w:p w:rsidR="00E64C45" w:rsidRPr="00F339F2" w:rsidRDefault="00E64C45" w:rsidP="00227D39">
      <w:pPr>
        <w:numPr>
          <w:ilvl w:val="0"/>
          <w:numId w:val="1"/>
        </w:numPr>
        <w:ind w:left="284" w:hanging="284"/>
        <w:jc w:val="lowKashida"/>
        <w:rPr>
          <w:rFonts w:ascii="Times New Arabic" w:hAnsi="Times New Arabic"/>
        </w:rPr>
      </w:pPr>
      <w:r w:rsidRPr="00F339F2">
        <w:rPr>
          <w:rFonts w:ascii="Times New Arabic" w:hAnsi="Times New Arabic"/>
        </w:rPr>
        <w:t xml:space="preserve">Bagaimana </w:t>
      </w:r>
      <w:r w:rsidR="00CD4D8A" w:rsidRPr="00F339F2">
        <w:rPr>
          <w:rFonts w:ascii="Times New Arabic" w:hAnsi="Times New Arabic"/>
        </w:rPr>
        <w:t>persep</w:t>
      </w:r>
      <w:r w:rsidR="00227D39" w:rsidRPr="00F339F2">
        <w:rPr>
          <w:rFonts w:ascii="Times New Arabic" w:hAnsi="Times New Arabic"/>
        </w:rPr>
        <w:t>si</w:t>
      </w:r>
      <w:r w:rsidRPr="00F339F2">
        <w:rPr>
          <w:rFonts w:ascii="Times New Arabic" w:hAnsi="Times New Arabic"/>
        </w:rPr>
        <w:t xml:space="preserve">kaum profesional </w:t>
      </w:r>
      <w:r w:rsidR="00117C6E" w:rsidRPr="00F339F2">
        <w:rPr>
          <w:rFonts w:ascii="Times New Arabic" w:hAnsi="Times New Arabic"/>
        </w:rPr>
        <w:t>terhadap</w:t>
      </w:r>
      <w:r w:rsidRPr="00F339F2">
        <w:rPr>
          <w:rFonts w:ascii="Times New Arabic" w:hAnsi="Times New Arabic"/>
        </w:rPr>
        <w:t xml:space="preserve"> zakat profesi di Kota Parepare?</w:t>
      </w:r>
    </w:p>
    <w:p w:rsidR="00E64C45" w:rsidRPr="00F339F2" w:rsidRDefault="00E64C45" w:rsidP="00117C6E">
      <w:pPr>
        <w:numPr>
          <w:ilvl w:val="0"/>
          <w:numId w:val="1"/>
        </w:numPr>
        <w:ind w:left="284" w:hanging="284"/>
        <w:jc w:val="lowKashida"/>
        <w:rPr>
          <w:rFonts w:ascii="Times New Arabic" w:hAnsi="Times New Arabic"/>
        </w:rPr>
      </w:pPr>
      <w:r w:rsidRPr="00F339F2">
        <w:rPr>
          <w:rFonts w:ascii="Times New Arabic" w:hAnsi="Times New Arabic"/>
        </w:rPr>
        <w:t xml:space="preserve">Bagaimana implementasi </w:t>
      </w:r>
      <w:r w:rsidR="00117C6E" w:rsidRPr="00F339F2">
        <w:rPr>
          <w:rFonts w:ascii="Times New Arabic" w:hAnsi="Times New Arabic"/>
        </w:rPr>
        <w:t xml:space="preserve">pemberdayaan </w:t>
      </w:r>
      <w:r w:rsidRPr="00F339F2">
        <w:rPr>
          <w:rFonts w:ascii="Times New Arabic" w:hAnsi="Times New Arabic"/>
        </w:rPr>
        <w:t>zakat profesi kaum profesional di Kota Parepare?</w:t>
      </w:r>
    </w:p>
    <w:p w:rsidR="00E64C45" w:rsidRPr="00F339F2" w:rsidRDefault="00E64C45" w:rsidP="00117C6E">
      <w:pPr>
        <w:numPr>
          <w:ilvl w:val="0"/>
          <w:numId w:val="1"/>
        </w:numPr>
        <w:ind w:left="284" w:right="49" w:hanging="284"/>
        <w:jc w:val="lowKashida"/>
        <w:rPr>
          <w:rFonts w:ascii="Times New Arabic" w:hAnsi="Times New Arabic"/>
        </w:rPr>
      </w:pPr>
      <w:r w:rsidRPr="00F339F2">
        <w:rPr>
          <w:rFonts w:ascii="Times New Arabic" w:hAnsi="Times New Arabic"/>
        </w:rPr>
        <w:t xml:space="preserve">Bagaimana efektivitas </w:t>
      </w:r>
      <w:r w:rsidR="00117C6E" w:rsidRPr="00F339F2">
        <w:rPr>
          <w:rFonts w:ascii="Times New Arabic" w:hAnsi="Times New Arabic"/>
        </w:rPr>
        <w:t>implementasi pemberdayaan</w:t>
      </w:r>
      <w:r w:rsidRPr="00F339F2">
        <w:rPr>
          <w:rFonts w:ascii="Times New Arabic" w:hAnsi="Times New Arabic"/>
        </w:rPr>
        <w:t xml:space="preserve"> zakat profesi di Kota Parepare? </w:t>
      </w:r>
    </w:p>
    <w:p w:rsidR="00D20B3E" w:rsidRPr="00F339F2" w:rsidRDefault="00D20B3E" w:rsidP="00DC4398">
      <w:pPr>
        <w:spacing w:before="120" w:line="500" w:lineRule="exact"/>
        <w:jc w:val="both"/>
        <w:rPr>
          <w:rFonts w:ascii="Times New Arabic" w:eastAsia="Times New Roman" w:hAnsi="Times New Arabic" w:cs="Traditional Arabic"/>
          <w:i/>
          <w:iCs/>
          <w:szCs w:val="36"/>
        </w:rPr>
      </w:pPr>
      <w:r w:rsidRPr="00F339F2">
        <w:rPr>
          <w:rFonts w:ascii="Times New Arabic" w:eastAsia="Times New Roman" w:hAnsi="Times New Arabic" w:cs="Traditional Arabic"/>
          <w:b/>
          <w:bCs/>
          <w:szCs w:val="36"/>
        </w:rPr>
        <w:t>D. Kajian Pustaka</w:t>
      </w:r>
    </w:p>
    <w:p w:rsidR="00DC4398" w:rsidRPr="00F339F2" w:rsidRDefault="00AB743B" w:rsidP="00BC64B1">
      <w:pPr>
        <w:spacing w:line="500" w:lineRule="exact"/>
        <w:ind w:firstLine="709"/>
        <w:jc w:val="both"/>
        <w:rPr>
          <w:rFonts w:ascii="Times New Arabic" w:hAnsi="Times New Arabic"/>
        </w:rPr>
      </w:pPr>
      <w:r w:rsidRPr="00F339F2">
        <w:rPr>
          <w:rFonts w:ascii="Times New Arabic" w:hAnsi="Times New Arabic"/>
          <w:lang w:val="id-ID"/>
        </w:rPr>
        <w:t>B</w:t>
      </w:r>
      <w:r w:rsidR="00D20B3E" w:rsidRPr="00F339F2">
        <w:rPr>
          <w:rFonts w:ascii="Times New Arabic" w:hAnsi="Times New Arabic"/>
        </w:rPr>
        <w:t xml:space="preserve">erbagai karya ilmiah berupa hasil penelitian yang telah dilakukan sebelumnya, </w:t>
      </w:r>
      <w:r w:rsidR="00BC64B1" w:rsidRPr="00F339F2">
        <w:rPr>
          <w:rFonts w:ascii="Times New Arabic" w:hAnsi="Times New Arabic"/>
        </w:rPr>
        <w:t>di</w:t>
      </w:r>
      <w:r w:rsidR="00D20B3E" w:rsidRPr="00F339F2">
        <w:rPr>
          <w:rFonts w:ascii="Times New Arabic" w:hAnsi="Times New Arabic"/>
        </w:rPr>
        <w:t xml:space="preserve">temukan disertasi </w:t>
      </w:r>
      <w:r w:rsidR="00D70BF6" w:rsidRPr="00F339F2">
        <w:rPr>
          <w:rFonts w:ascii="Times New Arabic" w:hAnsi="Times New Arabic"/>
        </w:rPr>
        <w:t>dan tesis</w:t>
      </w:r>
      <w:r w:rsidR="00F13F2C" w:rsidRPr="00F339F2">
        <w:rPr>
          <w:rFonts w:ascii="Times New Arabic" w:hAnsi="Times New Arabic"/>
        </w:rPr>
        <w:t>, serta literatur pustaka berupa buku</w:t>
      </w:r>
      <w:r w:rsidR="00D20B3E" w:rsidRPr="00F339F2">
        <w:rPr>
          <w:rFonts w:ascii="Times New Arabic" w:hAnsi="Times New Arabic"/>
        </w:rPr>
        <w:t xml:space="preserve">yang kajiannya memiliki relevansi dengan masalah yang </w:t>
      </w:r>
      <w:r w:rsidR="00BC64B1" w:rsidRPr="00F339F2">
        <w:rPr>
          <w:rFonts w:ascii="Times New Arabic" w:hAnsi="Times New Arabic"/>
        </w:rPr>
        <w:t>di</w:t>
      </w:r>
      <w:r w:rsidR="00D20B3E" w:rsidRPr="00F339F2">
        <w:rPr>
          <w:rFonts w:ascii="Times New Arabic" w:hAnsi="Times New Arabic"/>
        </w:rPr>
        <w:t>teliti</w:t>
      </w:r>
      <w:r w:rsidR="00DC4398" w:rsidRPr="00F339F2">
        <w:rPr>
          <w:rFonts w:ascii="Times New Arabic" w:hAnsi="Times New Arabic"/>
        </w:rPr>
        <w:t>.</w:t>
      </w:r>
    </w:p>
    <w:p w:rsidR="00D70BF6" w:rsidRPr="00F339F2" w:rsidRDefault="00D70BF6" w:rsidP="00742AB1">
      <w:pPr>
        <w:spacing w:line="500" w:lineRule="exact"/>
        <w:ind w:firstLine="709"/>
        <w:jc w:val="both"/>
        <w:rPr>
          <w:rFonts w:ascii="Times New Arabic" w:hAnsi="Times New Arabic"/>
        </w:rPr>
      </w:pPr>
      <w:r w:rsidRPr="00F339F2">
        <w:rPr>
          <w:rFonts w:ascii="Times New Arabic" w:hAnsi="Times New Arabic"/>
        </w:rPr>
        <w:t xml:space="preserve">Disertasi Hamzah Hasan Khaeriyah, </w:t>
      </w:r>
      <w:r w:rsidRPr="00F339F2">
        <w:rPr>
          <w:rFonts w:ascii="Times New Arabic" w:hAnsi="Times New Arabic"/>
          <w:i/>
          <w:iCs/>
        </w:rPr>
        <w:t xml:space="preserve">Pendayagunaan Zakat pada Badan Amil Zakat Nasional dalam Peningkatan Kesejahteraan Umat, </w:t>
      </w:r>
      <w:r w:rsidRPr="00F339F2">
        <w:rPr>
          <w:rFonts w:ascii="Times New Arabic" w:hAnsi="Times New Arabic"/>
        </w:rPr>
        <w:t xml:space="preserve">tahun 2009, dalam sebagian uraiannya menyebutkan bahwa pendayagunaan zakat </w:t>
      </w:r>
      <w:r w:rsidR="00F86D4E" w:rsidRPr="00F339F2">
        <w:rPr>
          <w:rFonts w:ascii="Times New Arabic" w:hAnsi="Times New Arabic"/>
        </w:rPr>
        <w:t>belum efektivitas karena khususnya untuk zakat profesi. Ini dikare</w:t>
      </w:r>
      <w:r w:rsidR="00A32D7B" w:rsidRPr="00F339F2">
        <w:rPr>
          <w:rFonts w:ascii="Times New Arabic" w:hAnsi="Times New Arabic"/>
        </w:rPr>
        <w:t>na</w:t>
      </w:r>
      <w:r w:rsidR="00F86D4E" w:rsidRPr="00F339F2">
        <w:rPr>
          <w:rFonts w:ascii="Times New Arabic" w:hAnsi="Times New Arabic"/>
        </w:rPr>
        <w:t xml:space="preserve">kan zakat </w:t>
      </w:r>
      <w:r w:rsidRPr="00F339F2">
        <w:rPr>
          <w:rFonts w:ascii="Times New Arabic" w:hAnsi="Times New Arabic"/>
        </w:rPr>
        <w:t>fitrah dan zakat mal menjadi prioritas Baznas</w:t>
      </w:r>
      <w:r w:rsidR="00F86D4E" w:rsidRPr="00F339F2">
        <w:rPr>
          <w:rFonts w:ascii="Times New Arabic" w:hAnsi="Times New Arabic"/>
        </w:rPr>
        <w:t xml:space="preserve"> sehingga </w:t>
      </w:r>
      <w:r w:rsidRPr="00F339F2">
        <w:rPr>
          <w:rFonts w:ascii="Times New Arabic" w:hAnsi="Times New Arabic"/>
        </w:rPr>
        <w:t>untuk zakat profesi belum menjadi perhatian pemerintah karena belum adanya upaya maksimal dari berbagai lembaga amil, dan karen</w:t>
      </w:r>
      <w:r w:rsidR="00893658" w:rsidRPr="00F339F2">
        <w:rPr>
          <w:rFonts w:ascii="Times New Arabic" w:hAnsi="Times New Arabic"/>
        </w:rPr>
        <w:t xml:space="preserve">a </w:t>
      </w:r>
      <w:r w:rsidR="006C4B2A" w:rsidRPr="00F339F2">
        <w:rPr>
          <w:rFonts w:ascii="Times New Arabic" w:hAnsi="Times New Arabic"/>
        </w:rPr>
        <w:t>muzaki</w:t>
      </w:r>
      <w:r w:rsidR="00893658" w:rsidRPr="00F339F2">
        <w:rPr>
          <w:rFonts w:ascii="Times New Arabic" w:hAnsi="Times New Arabic"/>
        </w:rPr>
        <w:t xml:space="preserve"> yang tergolong profes</w:t>
      </w:r>
      <w:r w:rsidRPr="00F339F2">
        <w:rPr>
          <w:rFonts w:ascii="Times New Arabic" w:hAnsi="Times New Arabic"/>
        </w:rPr>
        <w:t>ional masih lebih mengutamakan mengeluarkan zakat fitrah dan malnya ketimbang dengan zakat profesinya.</w:t>
      </w:r>
      <w:r w:rsidRPr="00F339F2">
        <w:rPr>
          <w:rStyle w:val="FootnoteReference"/>
          <w:rFonts w:ascii="Times New Arabic" w:eastAsia="Times New Roman" w:hAnsi="Times New Arabic" w:cs="Traditional Arabic"/>
          <w:szCs w:val="36"/>
        </w:rPr>
        <w:footnoteReference w:id="30"/>
      </w:r>
      <w:r w:rsidRPr="00F339F2">
        <w:rPr>
          <w:rFonts w:ascii="Times New Arabic" w:hAnsi="Times New Arabic"/>
        </w:rPr>
        <w:t xml:space="preserve"> </w:t>
      </w:r>
      <w:r w:rsidRPr="00F339F2">
        <w:rPr>
          <w:rFonts w:ascii="Times New Arabic" w:hAnsi="Times New Arabic"/>
        </w:rPr>
        <w:lastRenderedPageBreak/>
        <w:t xml:space="preserve">Dalam kaitannya </w:t>
      </w:r>
      <w:r w:rsidR="00F86D4E" w:rsidRPr="00F339F2">
        <w:rPr>
          <w:rFonts w:ascii="Times New Arabic" w:hAnsi="Times New Arabic"/>
        </w:rPr>
        <w:t>itu</w:t>
      </w:r>
      <w:r w:rsidRPr="00F339F2">
        <w:rPr>
          <w:rFonts w:ascii="Times New Arabic" w:hAnsi="Times New Arabic"/>
        </w:rPr>
        <w:t xml:space="preserve">, </w:t>
      </w:r>
      <w:r w:rsidR="00F86D4E" w:rsidRPr="00F339F2">
        <w:rPr>
          <w:rFonts w:ascii="Times New Arabic" w:hAnsi="Times New Arabic"/>
        </w:rPr>
        <w:t>maka meneliti pendayagunaan zakat profesi di Kota Parepare dalam berbagai aspeknya termasuk sejauh mana peran dan perhatian Baznas dan lembaga amil zakat di Kota Parepare dalam menge</w:t>
      </w:r>
      <w:r w:rsidR="00A32D7B" w:rsidRPr="00F339F2">
        <w:rPr>
          <w:rFonts w:ascii="Times New Arabic" w:hAnsi="Times New Arabic"/>
        </w:rPr>
        <w:t>l</w:t>
      </w:r>
      <w:r w:rsidR="00F86D4E" w:rsidRPr="00F339F2">
        <w:rPr>
          <w:rFonts w:ascii="Times New Arabic" w:hAnsi="Times New Arabic"/>
        </w:rPr>
        <w:t xml:space="preserve">ola zakat profesi tersebut,  serta </w:t>
      </w:r>
      <w:r w:rsidR="00A32D7B" w:rsidRPr="00F339F2">
        <w:rPr>
          <w:rFonts w:ascii="Times New Arabic" w:hAnsi="Times New Arabic"/>
        </w:rPr>
        <w:t>pe</w:t>
      </w:r>
      <w:r w:rsidR="009C7A0B" w:rsidRPr="00F339F2">
        <w:rPr>
          <w:rFonts w:ascii="Times New Arabic" w:hAnsi="Times New Arabic"/>
        </w:rPr>
        <w:t>rsepsi</w:t>
      </w:r>
      <w:r w:rsidR="00F86D4E" w:rsidRPr="00F339F2">
        <w:rPr>
          <w:rFonts w:ascii="Times New Arabic" w:hAnsi="Times New Arabic"/>
        </w:rPr>
        <w:t xml:space="preserve"> yang dituangkan dalam bentuk sikap kaum profesional di Kota Parepare </w:t>
      </w:r>
      <w:r w:rsidR="00742AB1" w:rsidRPr="00F339F2">
        <w:rPr>
          <w:rFonts w:ascii="Times New Arabic" w:hAnsi="Times New Arabic"/>
        </w:rPr>
        <w:t>yang</w:t>
      </w:r>
      <w:r w:rsidR="00F86D4E" w:rsidRPr="00F339F2">
        <w:rPr>
          <w:rFonts w:ascii="Times New Arabic" w:hAnsi="Times New Arabic"/>
        </w:rPr>
        <w:t xml:space="preserve"> lebih mengutamakan mengeluarkan zakat fitrah dan malnya ketimbang dengan zakat profesinya.</w:t>
      </w:r>
    </w:p>
    <w:p w:rsidR="009F2C5F" w:rsidRPr="00F339F2" w:rsidRDefault="009F2C5F" w:rsidP="008A1F93">
      <w:pPr>
        <w:spacing w:line="500" w:lineRule="exact"/>
        <w:ind w:firstLine="709"/>
        <w:jc w:val="both"/>
        <w:rPr>
          <w:rFonts w:ascii="Times New Arabic" w:hAnsi="Times New Arabic" w:cs="Akhbar MT"/>
          <w:szCs w:val="24"/>
          <w:lang w:val="sv-SE"/>
        </w:rPr>
      </w:pPr>
      <w:r w:rsidRPr="00F339F2">
        <w:rPr>
          <w:rFonts w:ascii="Times New Arabic" w:hAnsi="Times New Arabic"/>
          <w:szCs w:val="24"/>
        </w:rPr>
        <w:t xml:space="preserve">Disertasi Marzuki dengan judul </w:t>
      </w:r>
      <w:r w:rsidRPr="00F339F2">
        <w:rPr>
          <w:rFonts w:ascii="Times New Arabic" w:hAnsi="Times New Arabic" w:cs="Akhbar MT"/>
          <w:i/>
          <w:iCs/>
          <w:szCs w:val="24"/>
          <w:lang w:val="sv-SE"/>
        </w:rPr>
        <w:t xml:space="preserve">Pengelolaan Wakaf Produktif Perspektif Hukum Islam di Kota Palu, </w:t>
      </w:r>
      <w:r w:rsidRPr="00F339F2">
        <w:rPr>
          <w:rFonts w:ascii="Times New Arabic" w:hAnsi="Times New Arabic" w:cs="Akhbar MT"/>
          <w:szCs w:val="24"/>
          <w:lang w:val="sv-SE"/>
        </w:rPr>
        <w:t>tahun 2011.</w:t>
      </w:r>
      <w:r w:rsidRPr="00F339F2">
        <w:rPr>
          <w:rFonts w:ascii="Times New Arabic" w:hAnsi="Times New Arabic"/>
          <w:szCs w:val="24"/>
          <w:lang w:val="sv-SE"/>
        </w:rPr>
        <w:t>Disertasi tersebut fokus pada pembahasannya wakaf produktif dan s</w:t>
      </w:r>
      <w:r w:rsidR="00A32D7B" w:rsidRPr="00F339F2">
        <w:rPr>
          <w:rFonts w:ascii="Times New Arabic" w:hAnsi="Times New Arabic"/>
          <w:szCs w:val="24"/>
          <w:lang w:val="sv-SE"/>
        </w:rPr>
        <w:t>i</w:t>
      </w:r>
      <w:r w:rsidRPr="00F339F2">
        <w:rPr>
          <w:rFonts w:ascii="Times New Arabic" w:hAnsi="Times New Arabic"/>
          <w:szCs w:val="24"/>
          <w:lang w:val="sv-SE"/>
        </w:rPr>
        <w:t xml:space="preserve">stem </w:t>
      </w:r>
      <w:r w:rsidRPr="00F339F2">
        <w:rPr>
          <w:rFonts w:ascii="Times New Arabic" w:hAnsi="Times New Arabic" w:cs="Akhbar MT"/>
          <w:szCs w:val="24"/>
          <w:lang w:val="sv-SE"/>
        </w:rPr>
        <w:t>pengelolaannya perspektif hukum Islam, namun di dalam disertasi itu dijelaskan pula tentang zakat profesi dalam kaitannya dengan wakaf.</w:t>
      </w:r>
      <w:r w:rsidRPr="00F339F2">
        <w:rPr>
          <w:rStyle w:val="FootnoteReference"/>
          <w:rFonts w:ascii="Times New Arabic" w:hAnsi="Times New Arabic"/>
          <w:szCs w:val="24"/>
        </w:rPr>
        <w:footnoteReference w:id="31"/>
      </w:r>
      <w:r w:rsidRPr="00F339F2">
        <w:rPr>
          <w:rFonts w:ascii="Times New Arabic" w:hAnsi="Times New Arabic" w:cs="Akhbar MT"/>
          <w:szCs w:val="24"/>
          <w:lang w:val="sv-SE"/>
        </w:rPr>
        <w:t xml:space="preserve"> Sementara dalam penelitian tidak fokus pada realisasi wakaf akan tetapi pada segi upaya memberdayakan zakat profesi sehingga dapat menjadi produktif sebagaimana halnya wakaf harus produktif yang disinggung dalam disertasi sebelumnya.</w:t>
      </w:r>
    </w:p>
    <w:p w:rsidR="0084328B" w:rsidRPr="00F339F2" w:rsidRDefault="0084328B" w:rsidP="008A1F93">
      <w:pPr>
        <w:autoSpaceDE w:val="0"/>
        <w:autoSpaceDN w:val="0"/>
        <w:adjustRightInd w:val="0"/>
        <w:spacing w:line="500" w:lineRule="exact"/>
        <w:ind w:firstLine="709"/>
        <w:jc w:val="both"/>
        <w:rPr>
          <w:rFonts w:ascii="Times New Arabic" w:hAnsi="Times New Arabic"/>
          <w:szCs w:val="24"/>
          <w:lang w:val="pt-BR"/>
        </w:rPr>
      </w:pPr>
      <w:r w:rsidRPr="00F339F2">
        <w:rPr>
          <w:rFonts w:ascii="Times New Arabic" w:hAnsi="Times New Arabic" w:cs="Akhbar MT"/>
          <w:szCs w:val="24"/>
          <w:lang w:val="sv-SE"/>
        </w:rPr>
        <w:t xml:space="preserve">Hampir sama dengan disertasi Mukhtar Lutfi juga meneliti tentang </w:t>
      </w:r>
      <w:r w:rsidRPr="00F339F2">
        <w:rPr>
          <w:rFonts w:ascii="Times New Arabic" w:hAnsi="Times New Arabic"/>
          <w:i/>
          <w:iCs/>
          <w:lang w:val="pt-BR"/>
        </w:rPr>
        <w:t xml:space="preserve">Optimalisasi Wakaf di Kota Makassar, </w:t>
      </w:r>
      <w:r w:rsidRPr="00F339F2">
        <w:rPr>
          <w:rFonts w:ascii="Times New Arabic" w:hAnsi="Times New Arabic"/>
          <w:lang w:val="pt-BR"/>
        </w:rPr>
        <w:t>tahun 2013</w:t>
      </w:r>
      <w:r w:rsidR="00D14449" w:rsidRPr="00F339F2">
        <w:rPr>
          <w:rFonts w:ascii="Times New Arabic" w:hAnsi="Times New Arabic"/>
          <w:lang w:val="pt-BR"/>
        </w:rPr>
        <w:t>, mengkaitkannya dengan optimalisasi zakat.</w:t>
      </w:r>
      <w:r w:rsidRPr="00F339F2">
        <w:rPr>
          <w:rFonts w:ascii="Times New Arabic" w:hAnsi="Times New Arabic"/>
          <w:lang w:val="pt-BR"/>
        </w:rPr>
        <w:t xml:space="preserve"> Disertasi tersebut fokus pada persoalan </w:t>
      </w:r>
      <w:r w:rsidRPr="00F339F2">
        <w:rPr>
          <w:rFonts w:ascii="Times New Arabic" w:hAnsi="Times New Arabic"/>
          <w:szCs w:val="24"/>
          <w:lang w:val="pt-BR"/>
        </w:rPr>
        <w:t xml:space="preserve">perwakafan di </w:t>
      </w:r>
      <w:r w:rsidRPr="00F339F2">
        <w:rPr>
          <w:rFonts w:ascii="Times New Arabic" w:hAnsi="Times New Arabic"/>
          <w:szCs w:val="24"/>
          <w:lang w:val="id-ID"/>
        </w:rPr>
        <w:t>Kota Makassar</w:t>
      </w:r>
      <w:r w:rsidR="00D14449" w:rsidRPr="00F339F2">
        <w:rPr>
          <w:rFonts w:ascii="Times New Arabic" w:hAnsi="Times New Arabic"/>
          <w:szCs w:val="24"/>
          <w:lang w:val="pt-BR"/>
        </w:rPr>
        <w:t xml:space="preserve">yang </w:t>
      </w:r>
      <w:r w:rsidRPr="00F339F2">
        <w:rPr>
          <w:rFonts w:ascii="Times New Arabic" w:hAnsi="Times New Arabic"/>
          <w:szCs w:val="24"/>
          <w:lang w:val="pt-BR"/>
        </w:rPr>
        <w:t>belum terdata dengan baik ditinjau dari segi penataannya</w:t>
      </w:r>
      <w:r w:rsidR="00D14449" w:rsidRPr="00F339F2">
        <w:rPr>
          <w:rFonts w:ascii="Times New Arabic" w:hAnsi="Times New Arabic"/>
          <w:szCs w:val="24"/>
          <w:lang w:val="pt-BR"/>
        </w:rPr>
        <w:t xml:space="preserve"> sehingga diprediksi bahwa pengelolaan zakat juga belum te</w:t>
      </w:r>
      <w:r w:rsidR="00A32D7B" w:rsidRPr="00F339F2">
        <w:rPr>
          <w:rFonts w:ascii="Times New Arabic" w:hAnsi="Times New Arabic"/>
          <w:szCs w:val="24"/>
          <w:lang w:val="pt-BR"/>
        </w:rPr>
        <w:t>r</w:t>
      </w:r>
      <w:r w:rsidR="00D14449" w:rsidRPr="00F339F2">
        <w:rPr>
          <w:rFonts w:ascii="Times New Arabic" w:hAnsi="Times New Arabic"/>
          <w:szCs w:val="24"/>
          <w:lang w:val="pt-BR"/>
        </w:rPr>
        <w:t xml:space="preserve">kelola dengan baik. Khusus persoalan </w:t>
      </w:r>
      <w:r w:rsidRPr="00F339F2">
        <w:rPr>
          <w:rFonts w:ascii="Times New Arabic" w:hAnsi="Times New Arabic"/>
          <w:szCs w:val="24"/>
          <w:lang w:val="sv-SE"/>
        </w:rPr>
        <w:t xml:space="preserve">tanah wakaf dengan berbagai macam penggunaannya meliputi rumah ibadah, kuburan, lembaga pendidikan, sosial dan keagamaan merupakan tanah </w:t>
      </w:r>
      <w:r w:rsidRPr="00F339F2">
        <w:rPr>
          <w:rFonts w:ascii="Times New Arabic" w:hAnsi="Times New Arabic"/>
          <w:szCs w:val="24"/>
          <w:lang w:val="sv-SE"/>
        </w:rPr>
        <w:lastRenderedPageBreak/>
        <w:t xml:space="preserve">wakaf belum tercatat dalam buku registrasi perwakafan, bahkan masih </w:t>
      </w:r>
      <w:r w:rsidRPr="00F339F2">
        <w:rPr>
          <w:rFonts w:ascii="Times New Arabic" w:hAnsi="Times New Arabic" w:cs="Akhbar MT"/>
          <w:szCs w:val="36"/>
          <w:lang w:val="sv-SE"/>
        </w:rPr>
        <w:t>ditemukan benda-benda wakaf yang tidak memiliki bukti pendukung yang sah menurut hukum dan undang-undang perwakafan sehingga boleh jadi suatu saat nanti benda-benda wakaf tersebut dikuasai oleh pihak ketiga.</w:t>
      </w:r>
      <w:r w:rsidR="00D14449" w:rsidRPr="00F339F2">
        <w:rPr>
          <w:rStyle w:val="FootnoteReference"/>
          <w:rFonts w:ascii="Times New Arabic" w:hAnsi="Times New Arabic"/>
          <w:szCs w:val="24"/>
        </w:rPr>
        <w:footnoteReference w:id="32"/>
      </w:r>
      <w:r w:rsidR="00D14449" w:rsidRPr="00F339F2">
        <w:rPr>
          <w:rFonts w:ascii="Times New Arabic" w:hAnsi="Times New Arabic" w:cs="Akhbar MT"/>
          <w:szCs w:val="36"/>
          <w:lang w:val="sv-SE"/>
        </w:rPr>
        <w:t xml:space="preserve"> Disertasi walaupun menyinggung persoalan wakaf namun dalam beberapa uraian</w:t>
      </w:r>
      <w:r w:rsidR="008A1F93" w:rsidRPr="00F339F2">
        <w:rPr>
          <w:rFonts w:ascii="Times New Arabic" w:hAnsi="Times New Arabic" w:cs="Akhbar MT"/>
          <w:szCs w:val="36"/>
          <w:lang w:val="sv-SE"/>
        </w:rPr>
        <w:t xml:space="preserve"> juga </w:t>
      </w:r>
      <w:r w:rsidR="00D14449" w:rsidRPr="00F339F2">
        <w:rPr>
          <w:rFonts w:ascii="Times New Arabic" w:hAnsi="Times New Arabic" w:cs="Akhbar MT"/>
          <w:szCs w:val="36"/>
          <w:lang w:val="sv-SE"/>
        </w:rPr>
        <w:t>mempersoalkan zakat yang belum produktif penggunaannya di Kota Makassar.</w:t>
      </w:r>
    </w:p>
    <w:p w:rsidR="00D70BF6" w:rsidRPr="00F339F2" w:rsidRDefault="00F86D4E" w:rsidP="009C7A0B">
      <w:pPr>
        <w:spacing w:line="500" w:lineRule="exact"/>
        <w:ind w:firstLine="709"/>
        <w:jc w:val="both"/>
        <w:rPr>
          <w:rFonts w:ascii="Times New Arabic" w:hAnsi="Times New Arabic"/>
        </w:rPr>
      </w:pPr>
      <w:r w:rsidRPr="00F339F2">
        <w:rPr>
          <w:rFonts w:ascii="Times New Arabic" w:hAnsi="Times New Arabic"/>
          <w:lang w:val="sv-SE"/>
        </w:rPr>
        <w:t xml:space="preserve">Tesis Baharuddin Bareppai, </w:t>
      </w:r>
      <w:r w:rsidRPr="00F339F2">
        <w:rPr>
          <w:rFonts w:ascii="Times New Arabic" w:hAnsi="Times New Arabic"/>
          <w:i/>
          <w:iCs/>
          <w:lang w:val="sv-SE"/>
        </w:rPr>
        <w:t xml:space="preserve">Pelaksanaan dan Pengelolaan Zakat di Lingkungan Departemen Agama Toli-toli Sulawesi Tengah, </w:t>
      </w:r>
      <w:r w:rsidRPr="00F339F2">
        <w:rPr>
          <w:rFonts w:ascii="Times New Arabic" w:hAnsi="Times New Arabic"/>
          <w:lang w:val="sv-SE"/>
        </w:rPr>
        <w:t xml:space="preserve">tahun 2004, </w:t>
      </w:r>
      <w:r w:rsidR="00F2031E" w:rsidRPr="00F339F2">
        <w:rPr>
          <w:rFonts w:ascii="Times New Arabic" w:hAnsi="Times New Arabic"/>
          <w:lang w:val="sv-SE"/>
        </w:rPr>
        <w:t xml:space="preserve">dalam sebagian urainnya </w:t>
      </w:r>
      <w:r w:rsidRPr="00F339F2">
        <w:rPr>
          <w:rFonts w:ascii="Times New Arabic" w:hAnsi="Times New Arabic"/>
          <w:lang w:val="sv-SE"/>
        </w:rPr>
        <w:t xml:space="preserve">merumuskan bahwa pada pengelolaan zakat profesi khususnya para </w:t>
      </w:r>
      <w:r w:rsidR="00427235" w:rsidRPr="00F339F2">
        <w:rPr>
          <w:rFonts w:ascii="Times New Arabic" w:hAnsi="Times New Arabic"/>
          <w:lang w:val="sv-SE"/>
        </w:rPr>
        <w:t>muza</w:t>
      </w:r>
      <w:r w:rsidRPr="00F339F2">
        <w:rPr>
          <w:rFonts w:ascii="Times New Arabic" w:hAnsi="Times New Arabic"/>
          <w:lang w:val="sv-SE"/>
        </w:rPr>
        <w:t>kid</w:t>
      </w:r>
      <w:r w:rsidR="00160799" w:rsidRPr="00F339F2">
        <w:rPr>
          <w:rFonts w:ascii="Times New Arabic" w:hAnsi="Times New Arabic"/>
          <w:lang w:val="sv-SE"/>
        </w:rPr>
        <w:t>a</w:t>
      </w:r>
      <w:r w:rsidRPr="00F339F2">
        <w:rPr>
          <w:rFonts w:ascii="Times New Arabic" w:hAnsi="Times New Arabic"/>
          <w:lang w:val="sv-SE"/>
        </w:rPr>
        <w:t xml:space="preserve">lam kategori pegawai </w:t>
      </w:r>
      <w:r w:rsidR="00F2031E" w:rsidRPr="00F339F2">
        <w:rPr>
          <w:rFonts w:ascii="Times New Arabic" w:hAnsi="Times New Arabic"/>
          <w:lang w:val="sv-SE"/>
        </w:rPr>
        <w:t xml:space="preserve">negeri sipil </w:t>
      </w:r>
      <w:r w:rsidRPr="00F339F2">
        <w:rPr>
          <w:rFonts w:ascii="Times New Arabic" w:hAnsi="Times New Arabic"/>
          <w:lang w:val="sv-SE"/>
        </w:rPr>
        <w:t xml:space="preserve">(PNS) dalam lingkup kantor Departemen Agama Toli-toli wajib membayar zakat profesi setiap setelah gajian. </w:t>
      </w:r>
      <w:r w:rsidRPr="00F339F2">
        <w:rPr>
          <w:rFonts w:ascii="Times New Arabic" w:hAnsi="Times New Arabic"/>
        </w:rPr>
        <w:t>Proses pengumpulkan zakat di instansi tersebut dilakukan oleh pihak bendahara pada masing-masing unit kerja, kemudian disalurkannya ke pengurus BAZ Toli-toli, dan bendahara BAZ Toli-toli mendistribusikannya kepada para mustahi</w:t>
      </w:r>
      <w:r w:rsidR="00427235" w:rsidRPr="00F339F2">
        <w:rPr>
          <w:rFonts w:ascii="Times New Arabic" w:hAnsi="Times New Arabic"/>
          <w:lang w:val="id-ID"/>
        </w:rPr>
        <w:t>k</w:t>
      </w:r>
      <w:r w:rsidRPr="00F339F2">
        <w:rPr>
          <w:rFonts w:ascii="Times New Arabic" w:hAnsi="Times New Arabic"/>
        </w:rPr>
        <w:t>. Dari sini kemudian disimpulkannya bahwa yang berperan dalam pengelolaan zakat adalah bendahara. Pada proses pengumpulan zakat, bendahara pada masing-masing unit kerja Departemen Agama Toli-toli yang paling berperan</w:t>
      </w:r>
      <w:r w:rsidR="00160799" w:rsidRPr="00F339F2">
        <w:rPr>
          <w:rFonts w:ascii="Times New Arabic" w:hAnsi="Times New Arabic"/>
        </w:rPr>
        <w:t>.</w:t>
      </w:r>
      <w:r w:rsidRPr="00F339F2">
        <w:rPr>
          <w:rStyle w:val="FootnoteReference"/>
          <w:rFonts w:ascii="Times New Arabic" w:hAnsi="Times New Arabic"/>
        </w:rPr>
        <w:footnoteReference w:id="33"/>
      </w:r>
      <w:r w:rsidR="00F2031E" w:rsidRPr="00F339F2">
        <w:rPr>
          <w:rFonts w:ascii="Times New Arabic" w:hAnsi="Times New Arabic"/>
        </w:rPr>
        <w:t xml:space="preserve">Tesis tersebut terbatas pada profesi PNS di instansi Departemen Agama (sekarang Kementerian Agama) di Kabupaten Toli-toli, sementara </w:t>
      </w:r>
      <w:r w:rsidR="009F2C5F" w:rsidRPr="00F339F2">
        <w:rPr>
          <w:rFonts w:ascii="Times New Arabic" w:hAnsi="Times New Arabic"/>
        </w:rPr>
        <w:t>itu</w:t>
      </w:r>
      <w:r w:rsidR="00F2031E" w:rsidRPr="00F339F2">
        <w:rPr>
          <w:rFonts w:ascii="Times New Arabic" w:hAnsi="Times New Arabic"/>
        </w:rPr>
        <w:t xml:space="preserve"> dalam disertasi ini tidak terbatas pada PNS saja dalam sebuah instansi, tetapi semua unsur personal-</w:t>
      </w:r>
      <w:r w:rsidR="00F2031E" w:rsidRPr="00F339F2">
        <w:rPr>
          <w:rFonts w:ascii="Times New Arabic" w:hAnsi="Times New Arabic"/>
        </w:rPr>
        <w:lastRenderedPageBreak/>
        <w:t xml:space="preserve">individu di berbagai instansi pemerintah dan non pemerintah di Kota Parepare. Dengan itu, maka akan diketahui siapa dan instansi apa yang lebih dominan berperan dalam mengimplementasikan pemberdayaan zakat profesi kaum profesional, serta bagaimana </w:t>
      </w:r>
      <w:r w:rsidR="00160799" w:rsidRPr="00F339F2">
        <w:rPr>
          <w:rFonts w:ascii="Times New Arabic" w:hAnsi="Times New Arabic"/>
        </w:rPr>
        <w:t>pe</w:t>
      </w:r>
      <w:r w:rsidR="009C7A0B" w:rsidRPr="00F339F2">
        <w:rPr>
          <w:rFonts w:ascii="Times New Arabic" w:hAnsi="Times New Arabic"/>
        </w:rPr>
        <w:t>rsepsi</w:t>
      </w:r>
      <w:r w:rsidR="00F2031E" w:rsidRPr="00F339F2">
        <w:rPr>
          <w:rFonts w:ascii="Times New Arabic" w:hAnsi="Times New Arabic"/>
        </w:rPr>
        <w:t xml:space="preserve">kaum profesional tentang zakat profesi tentang implementasi dan pemberdayaannya. </w:t>
      </w:r>
    </w:p>
    <w:p w:rsidR="009F2C5F" w:rsidRPr="00F339F2" w:rsidRDefault="009F2C5F" w:rsidP="00711862">
      <w:pPr>
        <w:pStyle w:val="BodyTextIndent3"/>
        <w:spacing w:after="0"/>
        <w:ind w:left="0" w:firstLine="771"/>
        <w:jc w:val="both"/>
        <w:rPr>
          <w:rFonts w:ascii="Times New Arabic" w:hAnsi="Times New Arabic"/>
          <w:sz w:val="24"/>
          <w:lang w:val="en-US"/>
        </w:rPr>
      </w:pPr>
      <w:r w:rsidRPr="00F339F2">
        <w:rPr>
          <w:rFonts w:ascii="Times New Arabic" w:hAnsi="Times New Arabic"/>
          <w:sz w:val="24"/>
        </w:rPr>
        <w:t xml:space="preserve">Tesis Ikbal Ismail, berjudul </w:t>
      </w:r>
      <w:r w:rsidRPr="00F339F2">
        <w:rPr>
          <w:rFonts w:ascii="Times New Arabic" w:hAnsi="Times New Arabic"/>
          <w:i/>
          <w:iCs/>
          <w:sz w:val="24"/>
        </w:rPr>
        <w:t xml:space="preserve">Peran Bazda Sulsel dalam Memberdayakan Zakat, </w:t>
      </w:r>
      <w:r w:rsidRPr="00F339F2">
        <w:rPr>
          <w:rFonts w:ascii="Times New Arabic" w:hAnsi="Times New Arabic"/>
          <w:sz w:val="24"/>
        </w:rPr>
        <w:t>tahun 2005</w:t>
      </w:r>
      <w:r w:rsidRPr="00F339F2">
        <w:rPr>
          <w:rFonts w:ascii="Times New Arabic" w:hAnsi="Times New Arabic"/>
          <w:sz w:val="24"/>
          <w:lang w:val="en-US"/>
        </w:rPr>
        <w:t xml:space="preserve">, merumuskan bahwa </w:t>
      </w:r>
      <w:r w:rsidRPr="00F339F2">
        <w:rPr>
          <w:rFonts w:ascii="Times New Arabic" w:hAnsi="Times New Arabic"/>
          <w:sz w:val="24"/>
          <w:szCs w:val="25"/>
        </w:rPr>
        <w:t>Pendirian BAZ Sulsel dilatarbelakangi oleh kondisi masyarakat di daerah ini untuk berpartisipasi aktif dalam pembangunan ekonomi umat melalui zakat pengelolaan dan mekanisme penyaluran zakat</w:t>
      </w:r>
      <w:r w:rsidRPr="00F339F2">
        <w:rPr>
          <w:rFonts w:ascii="Times New Arabic" w:hAnsi="Times New Arabic"/>
          <w:sz w:val="24"/>
          <w:szCs w:val="25"/>
          <w:lang w:val="en-US"/>
        </w:rPr>
        <w:t xml:space="preserve">, namun pembangunan ekonomi melalui dana zakat di Sulawesi Selatan </w:t>
      </w:r>
      <w:r w:rsidRPr="00F339F2">
        <w:rPr>
          <w:rFonts w:ascii="Times New Arabic" w:hAnsi="Times New Arabic"/>
          <w:sz w:val="24"/>
          <w:szCs w:val="25"/>
        </w:rPr>
        <w:t>belum tertata dengan baik</w:t>
      </w:r>
      <w:r w:rsidRPr="00F339F2">
        <w:rPr>
          <w:rFonts w:ascii="Times New Arabic" w:hAnsi="Times New Arabic"/>
          <w:sz w:val="24"/>
          <w:szCs w:val="25"/>
          <w:lang w:val="en-US"/>
        </w:rPr>
        <w:t xml:space="preserve"> karena beberapa p</w:t>
      </w:r>
      <w:r w:rsidRPr="00F339F2">
        <w:rPr>
          <w:rFonts w:ascii="Times New Arabic" w:hAnsi="Times New Arabic"/>
          <w:sz w:val="24"/>
          <w:szCs w:val="25"/>
        </w:rPr>
        <w:t xml:space="preserve">rogram kerja BAZ Sulsel </w:t>
      </w:r>
      <w:r w:rsidRPr="00F339F2">
        <w:rPr>
          <w:rFonts w:ascii="Times New Arabic" w:hAnsi="Times New Arabic"/>
          <w:sz w:val="24"/>
          <w:szCs w:val="25"/>
          <w:lang w:val="en-US"/>
        </w:rPr>
        <w:t xml:space="preserve">belum terlaksana secara maksimal terutama  program </w:t>
      </w:r>
      <w:r w:rsidRPr="00F339F2">
        <w:rPr>
          <w:rFonts w:ascii="Times New Arabic" w:hAnsi="Times New Arabic"/>
          <w:sz w:val="24"/>
          <w:szCs w:val="25"/>
        </w:rPr>
        <w:t>menengah tiga tahun,</w:t>
      </w:r>
      <w:r w:rsidRPr="00F339F2">
        <w:rPr>
          <w:rFonts w:ascii="Times New Arabic" w:hAnsi="Times New Arabic"/>
          <w:sz w:val="24"/>
          <w:szCs w:val="25"/>
          <w:lang w:val="en-US"/>
        </w:rPr>
        <w:t xml:space="preserve"> yakni</w:t>
      </w:r>
      <w:r w:rsidRPr="00F339F2">
        <w:rPr>
          <w:rFonts w:ascii="Times New Arabic" w:hAnsi="Times New Arabic"/>
          <w:sz w:val="24"/>
          <w:szCs w:val="25"/>
        </w:rPr>
        <w:t xml:space="preserve"> pengadaan kantor BAZ yang defenitif dan refresentatsif, </w:t>
      </w:r>
      <w:r w:rsidRPr="00F339F2">
        <w:rPr>
          <w:rFonts w:ascii="Times New Arabic" w:hAnsi="Times New Arabic"/>
          <w:sz w:val="24"/>
          <w:szCs w:val="25"/>
          <w:lang w:val="en-US"/>
        </w:rPr>
        <w:t>belum terwujud sehingga berpengaruh pada kinerja pengurus BAZ</w:t>
      </w:r>
      <w:r w:rsidR="0084328B" w:rsidRPr="00F339F2">
        <w:rPr>
          <w:rFonts w:ascii="Times New Arabic" w:hAnsi="Times New Arabic"/>
          <w:sz w:val="24"/>
          <w:szCs w:val="25"/>
          <w:lang w:val="en-US"/>
        </w:rPr>
        <w:t xml:space="preserve">. </w:t>
      </w:r>
      <w:r w:rsidR="0084328B" w:rsidRPr="00F339F2">
        <w:rPr>
          <w:rFonts w:ascii="Times New Arabic" w:hAnsi="Times New Arabic" w:cs="Arial"/>
          <w:sz w:val="24"/>
          <w:szCs w:val="25"/>
          <w:lang w:val="en-US" w:eastAsia="en-US"/>
        </w:rPr>
        <w:t>M</w:t>
      </w:r>
      <w:r w:rsidRPr="00F339F2">
        <w:rPr>
          <w:rFonts w:ascii="Times New Arabic" w:hAnsi="Times New Arabic"/>
          <w:sz w:val="24"/>
        </w:rPr>
        <w:t>ereka lebih memprio</w:t>
      </w:r>
      <w:r w:rsidR="00160799" w:rsidRPr="00F339F2">
        <w:rPr>
          <w:rFonts w:ascii="Times New Arabic" w:hAnsi="Times New Arabic"/>
          <w:sz w:val="24"/>
          <w:lang w:val="en-US"/>
        </w:rPr>
        <w:t>ri</w:t>
      </w:r>
      <w:r w:rsidRPr="00F339F2">
        <w:rPr>
          <w:rFonts w:ascii="Times New Arabic" w:hAnsi="Times New Arabic"/>
          <w:sz w:val="24"/>
        </w:rPr>
        <w:t>taskan kerja di luar BAZ sesuai keadaan</w:t>
      </w:r>
      <w:r w:rsidR="0084328B" w:rsidRPr="00F339F2">
        <w:rPr>
          <w:rFonts w:ascii="Times New Arabic" w:hAnsi="Times New Arabic"/>
          <w:sz w:val="24"/>
          <w:lang w:val="en-US"/>
        </w:rPr>
        <w:t xml:space="preserve"> walaupun </w:t>
      </w:r>
      <w:r w:rsidRPr="00F339F2">
        <w:rPr>
          <w:rFonts w:ascii="Times New Arabic" w:hAnsi="Times New Arabic"/>
          <w:sz w:val="24"/>
        </w:rPr>
        <w:t>dalam melaksanakan  tugas-tugas berkenaan dengan pengelolaan zakat senantiasa mengkoordinasikannya dengan baik</w:t>
      </w:r>
      <w:r w:rsidR="0084328B" w:rsidRPr="00F339F2">
        <w:rPr>
          <w:rFonts w:ascii="Times New Arabic" w:hAnsi="Times New Arabic"/>
          <w:sz w:val="24"/>
          <w:lang w:val="en-US"/>
        </w:rPr>
        <w:t>. Selanjutnya d</w:t>
      </w:r>
      <w:r w:rsidRPr="00F339F2">
        <w:rPr>
          <w:rFonts w:ascii="Times New Arabic" w:hAnsi="Times New Arabic"/>
          <w:sz w:val="24"/>
        </w:rPr>
        <w:t>alam mendistribusikan zakat kepada mustahi</w:t>
      </w:r>
      <w:r w:rsidR="00427235" w:rsidRPr="00F339F2">
        <w:rPr>
          <w:rFonts w:ascii="Times New Arabic" w:hAnsi="Times New Arabic"/>
          <w:sz w:val="24"/>
          <w:lang w:val="id-ID"/>
        </w:rPr>
        <w:t>k</w:t>
      </w:r>
      <w:r w:rsidRPr="00F339F2">
        <w:rPr>
          <w:rFonts w:ascii="Times New Arabic" w:hAnsi="Times New Arabic"/>
          <w:sz w:val="24"/>
        </w:rPr>
        <w:t>, BAZ Sulsel memperioritaskan pemberian beasiswa kepada anak jalanan</w:t>
      </w:r>
      <w:r w:rsidR="0084328B" w:rsidRPr="00F339F2">
        <w:rPr>
          <w:rFonts w:ascii="Times New Arabic" w:hAnsi="Times New Arabic"/>
          <w:sz w:val="24"/>
          <w:lang w:val="en-US"/>
        </w:rPr>
        <w:t xml:space="preserve"> ketimbang </w:t>
      </w:r>
      <w:r w:rsidRPr="00F339F2">
        <w:rPr>
          <w:rFonts w:ascii="Times New Arabic" w:hAnsi="Times New Arabic"/>
          <w:sz w:val="24"/>
        </w:rPr>
        <w:t>fakir miskin</w:t>
      </w:r>
      <w:r w:rsidR="0084328B" w:rsidRPr="00F339F2">
        <w:rPr>
          <w:rFonts w:ascii="Times New Arabic" w:hAnsi="Times New Arabic"/>
          <w:sz w:val="24"/>
          <w:lang w:val="en-US"/>
        </w:rPr>
        <w:t xml:space="preserve">.Disimpulkan lebih lanjut bahwa </w:t>
      </w:r>
      <w:r w:rsidR="0084328B" w:rsidRPr="00F339F2">
        <w:rPr>
          <w:rStyle w:val="FootnoteTextChar"/>
          <w:rFonts w:ascii="Times New Arabic" w:hAnsi="Times New Arabic"/>
          <w:sz w:val="24"/>
          <w:szCs w:val="28"/>
          <w:lang w:val="en-US" w:eastAsia="en-US"/>
        </w:rPr>
        <w:t>a</w:t>
      </w:r>
      <w:r w:rsidRPr="00F339F2">
        <w:rPr>
          <w:rStyle w:val="FootnoteTextChar"/>
          <w:rFonts w:ascii="Times New Arabic" w:hAnsi="Times New Arabic"/>
          <w:sz w:val="24"/>
          <w:szCs w:val="28"/>
        </w:rPr>
        <w:t xml:space="preserve">da beberapa faktor pendukung dan penghambat dalam pengelolaan zakat bagi BAZ Sulsel. Faktor pendukung adalah adanya partisipasi aktif bagi pengurus BAZ baik dari dewan pertimbangan, komisi pengawas, terutama badan pelaksana dan  bidang-bindang yang bekerja dengan baik. Namun sebagai faktor penghambatnya adalah masih kurang memadainya sarana dan prasarana, bagi pengurus BAZ di daerah ini dalam melaksanakan </w:t>
      </w:r>
      <w:r w:rsidRPr="00F339F2">
        <w:rPr>
          <w:rStyle w:val="FootnoteTextChar"/>
          <w:rFonts w:ascii="Times New Arabic" w:hAnsi="Times New Arabic"/>
          <w:sz w:val="24"/>
          <w:szCs w:val="28"/>
        </w:rPr>
        <w:lastRenderedPageBreak/>
        <w:t>tugas</w:t>
      </w:r>
      <w:r w:rsidR="0084328B" w:rsidRPr="00F339F2">
        <w:rPr>
          <w:rStyle w:val="FootnoteTextChar"/>
          <w:rFonts w:ascii="Times New Arabic" w:hAnsi="Times New Arabic"/>
          <w:sz w:val="24"/>
          <w:szCs w:val="28"/>
          <w:lang w:val="en-US"/>
        </w:rPr>
        <w:t>.</w:t>
      </w:r>
      <w:r w:rsidR="0084328B" w:rsidRPr="00F339F2">
        <w:rPr>
          <w:rStyle w:val="FootnoteReference"/>
          <w:rFonts w:ascii="Times New Arabic" w:hAnsi="Times New Arabic"/>
          <w:sz w:val="24"/>
          <w:szCs w:val="24"/>
        </w:rPr>
        <w:footnoteReference w:id="34"/>
      </w:r>
      <w:r w:rsidR="0084328B" w:rsidRPr="00F339F2">
        <w:rPr>
          <w:rFonts w:ascii="Times New Arabic" w:hAnsi="Times New Arabic"/>
          <w:sz w:val="24"/>
          <w:lang w:val="en-US"/>
        </w:rPr>
        <w:t>Hasil penelitian Ikbal Ismail tersebut meliputi zakat fitrah dan zakat mal, sementara dalam penelitian ini fokus pada penelitian zakat profesi di Kota Parepare.</w:t>
      </w:r>
    </w:p>
    <w:p w:rsidR="001E6A5B" w:rsidRPr="00F339F2" w:rsidRDefault="00F13F2C" w:rsidP="00711862">
      <w:pPr>
        <w:ind w:firstLine="709"/>
        <w:jc w:val="both"/>
        <w:rPr>
          <w:rFonts w:ascii="Times New Arabic" w:hAnsi="Times New Arabic"/>
          <w:snapToGrid w:val="0"/>
        </w:rPr>
      </w:pPr>
      <w:r w:rsidRPr="00F339F2">
        <w:rPr>
          <w:rFonts w:ascii="Times New Arabic" w:hAnsi="Times New Arabic"/>
        </w:rPr>
        <w:t>Selain disertasi dan tesis yang telah disebutkan, ditemukan b</w:t>
      </w:r>
      <w:r w:rsidR="001E6A5B" w:rsidRPr="00F339F2">
        <w:rPr>
          <w:rFonts w:ascii="Times New Arabic" w:hAnsi="Times New Arabic"/>
        </w:rPr>
        <w:t xml:space="preserve">eberapa buku pustaka atau literatur kepustakaan yang dapat dijadikan landasan teoritis penelitian </w:t>
      </w:r>
      <w:r w:rsidR="009F2C5F" w:rsidRPr="00F339F2">
        <w:rPr>
          <w:rFonts w:ascii="Times New Arabic" w:hAnsi="Times New Arabic"/>
        </w:rPr>
        <w:t>ini</w:t>
      </w:r>
      <w:r w:rsidR="001E6A5B" w:rsidRPr="00F339F2">
        <w:rPr>
          <w:rFonts w:ascii="Times New Arabic" w:hAnsi="Times New Arabic"/>
        </w:rPr>
        <w:t>,</w:t>
      </w:r>
      <w:r w:rsidRPr="00F339F2">
        <w:rPr>
          <w:rFonts w:ascii="Times New Arabic" w:hAnsi="Times New Arabic"/>
        </w:rPr>
        <w:t xml:space="preserve"> yakni</w:t>
      </w:r>
      <w:r w:rsidR="001E6A5B" w:rsidRPr="00F339F2">
        <w:rPr>
          <w:rFonts w:ascii="Times New Arabic" w:hAnsi="Times New Arabic"/>
          <w:snapToGrid w:val="0"/>
        </w:rPr>
        <w:t xml:space="preserve">buku </w:t>
      </w:r>
      <w:r w:rsidR="001E6A5B" w:rsidRPr="00F339F2">
        <w:rPr>
          <w:rFonts w:ascii="Times New Arabic" w:hAnsi="Times New Arabic"/>
          <w:i/>
          <w:iCs/>
          <w:snapToGrid w:val="0"/>
        </w:rPr>
        <w:t xml:space="preserve">Manajemen Pengelolaan Zakat </w:t>
      </w:r>
      <w:r w:rsidR="001E6A5B" w:rsidRPr="00F339F2">
        <w:rPr>
          <w:rFonts w:ascii="Times New Arabic" w:hAnsi="Times New Arabic"/>
          <w:snapToGrid w:val="0"/>
        </w:rPr>
        <w:t xml:space="preserve">dan buku </w:t>
      </w:r>
      <w:r w:rsidR="001E6A5B" w:rsidRPr="00F339F2">
        <w:rPr>
          <w:rFonts w:ascii="Times New Arabic" w:hAnsi="Times New Arabic"/>
          <w:i/>
          <w:iCs/>
          <w:snapToGrid w:val="0"/>
        </w:rPr>
        <w:t xml:space="preserve">Pola Pembinaan Badan Amil Zakat, </w:t>
      </w:r>
      <w:r w:rsidR="001E6A5B" w:rsidRPr="00F339F2">
        <w:rPr>
          <w:rFonts w:ascii="Times New Arabic" w:hAnsi="Times New Arabic"/>
          <w:snapToGrid w:val="0"/>
        </w:rPr>
        <w:t>yang keduanya diterbitkan oleh Direktorat Pengembangan Zakat dan Wakaf Departemen Agama RI.</w:t>
      </w:r>
    </w:p>
    <w:p w:rsidR="001E6A5B" w:rsidRPr="00F339F2" w:rsidRDefault="001E6A5B" w:rsidP="008A1F93">
      <w:pPr>
        <w:ind w:firstLine="709"/>
        <w:jc w:val="both"/>
        <w:rPr>
          <w:rFonts w:ascii="Times New Arabic" w:hAnsi="Times New Arabic"/>
          <w:snapToGrid w:val="0"/>
        </w:rPr>
      </w:pPr>
      <w:r w:rsidRPr="00F339F2">
        <w:rPr>
          <w:rFonts w:ascii="Times New Arabic" w:hAnsi="Times New Arabic"/>
          <w:snapToGrid w:val="0"/>
        </w:rPr>
        <w:t xml:space="preserve">Buku pertama, menguraikan bahwa pelaksanaan pengelolaan zakat yang hendaknya dilakukan oleh </w:t>
      </w:r>
      <w:r w:rsidR="00F13F2C" w:rsidRPr="00F339F2">
        <w:rPr>
          <w:rFonts w:ascii="Times New Arabic" w:hAnsi="Times New Arabic"/>
          <w:snapToGrid w:val="0"/>
        </w:rPr>
        <w:t>amil zakat dan lembaga terkait</w:t>
      </w:r>
      <w:r w:rsidRPr="00F339F2">
        <w:rPr>
          <w:rFonts w:ascii="Times New Arabic" w:hAnsi="Times New Arabic"/>
          <w:snapToGrid w:val="0"/>
        </w:rPr>
        <w:t>, meliputi sosialisasi, dan strategi pengumpulan zakat, prioritas pendistribusian dan pendayagunaan zaka</w:t>
      </w:r>
      <w:r w:rsidR="00F13F2C" w:rsidRPr="00F339F2">
        <w:rPr>
          <w:rFonts w:ascii="Times New Arabic" w:hAnsi="Times New Arabic"/>
          <w:snapToGrid w:val="0"/>
        </w:rPr>
        <w:t>t</w:t>
      </w:r>
      <w:r w:rsidRPr="00F339F2">
        <w:rPr>
          <w:rFonts w:ascii="Times New Arabic" w:hAnsi="Times New Arabic"/>
          <w:snapToGrid w:val="0"/>
        </w:rPr>
        <w:t>, serta s</w:t>
      </w:r>
      <w:r w:rsidR="00F13F2C" w:rsidRPr="00F339F2">
        <w:rPr>
          <w:rFonts w:ascii="Times New Arabic" w:hAnsi="Times New Arabic"/>
          <w:snapToGrid w:val="0"/>
        </w:rPr>
        <w:t>i</w:t>
      </w:r>
      <w:r w:rsidRPr="00F339F2">
        <w:rPr>
          <w:rFonts w:ascii="Times New Arabic" w:hAnsi="Times New Arabic"/>
          <w:snapToGrid w:val="0"/>
        </w:rPr>
        <w:t xml:space="preserve">nergisme </w:t>
      </w:r>
      <w:r w:rsidR="00F13F2C" w:rsidRPr="00F339F2">
        <w:rPr>
          <w:rFonts w:ascii="Times New Arabic" w:hAnsi="Times New Arabic"/>
          <w:snapToGrid w:val="0"/>
        </w:rPr>
        <w:t>amil zakat dengan lembaga terkait</w:t>
      </w:r>
      <w:r w:rsidRPr="00F339F2">
        <w:rPr>
          <w:rFonts w:ascii="Times New Arabic" w:hAnsi="Times New Arabic"/>
          <w:snapToGrid w:val="0"/>
        </w:rPr>
        <w:t xml:space="preserve"> dalam pemberdayaan umat.</w:t>
      </w:r>
      <w:r w:rsidRPr="00F339F2">
        <w:rPr>
          <w:rStyle w:val="FootnoteReference"/>
          <w:rFonts w:ascii="Times New Arabic" w:hAnsi="Times New Arabic"/>
        </w:rPr>
        <w:footnoteReference w:id="35"/>
      </w:r>
      <w:r w:rsidRPr="00F339F2">
        <w:rPr>
          <w:rFonts w:ascii="Times New Arabic" w:hAnsi="Times New Arabic"/>
          <w:snapToGrid w:val="0"/>
        </w:rPr>
        <w:t>Selanjutnya buku kedua, menguraikan bahwa pola pengelolaan zakat yang meliputi pengumpulan, pendistribusian, pendayagunaan, dan upaya-upaya dalam rangka mengoptimalkan pengelolaan zakat.</w:t>
      </w:r>
      <w:r w:rsidRPr="00F339F2">
        <w:rPr>
          <w:rStyle w:val="FootnoteReference"/>
          <w:rFonts w:ascii="Times New Arabic" w:hAnsi="Times New Arabic"/>
        </w:rPr>
        <w:footnoteReference w:id="36"/>
      </w:r>
      <w:r w:rsidRPr="00F339F2">
        <w:rPr>
          <w:rFonts w:ascii="Times New Arabic" w:hAnsi="Times New Arabic"/>
          <w:snapToGrid w:val="0"/>
        </w:rPr>
        <w:t xml:space="preserve">Dua buku tersebut, memiliki kaitan dengan penelitian dalam </w:t>
      </w:r>
      <w:r w:rsidR="00F13F2C" w:rsidRPr="00F339F2">
        <w:rPr>
          <w:rFonts w:ascii="Times New Arabic" w:hAnsi="Times New Arabic"/>
          <w:snapToGrid w:val="0"/>
        </w:rPr>
        <w:t>disertasi</w:t>
      </w:r>
      <w:r w:rsidRPr="00F339F2">
        <w:rPr>
          <w:rFonts w:ascii="Times New Arabic" w:hAnsi="Times New Arabic"/>
          <w:snapToGrid w:val="0"/>
        </w:rPr>
        <w:t xml:space="preserve"> ini</w:t>
      </w:r>
      <w:r w:rsidR="00F13F2C" w:rsidRPr="00F339F2">
        <w:rPr>
          <w:rFonts w:ascii="Times New Arabic" w:hAnsi="Times New Arabic"/>
          <w:snapToGrid w:val="0"/>
        </w:rPr>
        <w:t xml:space="preserve"> untuk merumuskan </w:t>
      </w:r>
      <w:r w:rsidR="00427235" w:rsidRPr="00F339F2">
        <w:rPr>
          <w:rFonts w:ascii="Times New Arabic" w:hAnsi="Times New Arabic"/>
          <w:snapToGrid w:val="0"/>
          <w:lang w:val="id-ID"/>
        </w:rPr>
        <w:t>pe</w:t>
      </w:r>
      <w:r w:rsidR="006473B7" w:rsidRPr="00F339F2">
        <w:rPr>
          <w:rFonts w:ascii="Times New Arabic" w:hAnsi="Times New Arabic"/>
          <w:snapToGrid w:val="0"/>
        </w:rPr>
        <w:t>rsepsi</w:t>
      </w:r>
      <w:r w:rsidR="00F13F2C" w:rsidRPr="00F339F2">
        <w:rPr>
          <w:rFonts w:ascii="Times New Arabic" w:hAnsi="Times New Arabic"/>
          <w:snapToGrid w:val="0"/>
        </w:rPr>
        <w:t xml:space="preserve"> kaum profesional tentang zakat profesi dan implementasi pemberdayaannya di Kota Parepare.</w:t>
      </w:r>
    </w:p>
    <w:p w:rsidR="00E4201D" w:rsidRPr="00F339F2" w:rsidRDefault="0027073F" w:rsidP="0027073F">
      <w:pPr>
        <w:spacing w:before="240"/>
        <w:jc w:val="both"/>
        <w:rPr>
          <w:rFonts w:ascii="Times New Arabic" w:hAnsi="Times New Arabic" w:cs="Times New Arabic"/>
          <w:b/>
          <w:bCs/>
        </w:rPr>
      </w:pPr>
      <w:r w:rsidRPr="00F339F2">
        <w:rPr>
          <w:rFonts w:ascii="Times New Arabic" w:hAnsi="Times New Arabic" w:cs="Times New Arabic"/>
          <w:b/>
          <w:bCs/>
        </w:rPr>
        <w:t>E</w:t>
      </w:r>
      <w:r w:rsidR="006C0491" w:rsidRPr="00F339F2">
        <w:rPr>
          <w:rFonts w:ascii="Times New Arabic" w:hAnsi="Times New Arabic" w:cs="Times New Arabic"/>
          <w:b/>
          <w:bCs/>
        </w:rPr>
        <w:t>. Tujuan dan Kegunaan Penelitian</w:t>
      </w:r>
    </w:p>
    <w:p w:rsidR="006C0491" w:rsidRPr="00F339F2" w:rsidRDefault="006C0491" w:rsidP="008D00C8">
      <w:pPr>
        <w:spacing w:line="440" w:lineRule="exact"/>
        <w:ind w:firstLine="284"/>
        <w:jc w:val="both"/>
        <w:rPr>
          <w:rFonts w:ascii="Times New Arabic" w:hAnsi="Times New Arabic" w:cs="Times New Arabic"/>
        </w:rPr>
      </w:pPr>
      <w:r w:rsidRPr="00F339F2">
        <w:rPr>
          <w:rFonts w:ascii="Times New Arabic" w:hAnsi="Times New Arabic" w:cs="Times New Arabic"/>
        </w:rPr>
        <w:lastRenderedPageBreak/>
        <w:t>1. Tujuan Penelitian</w:t>
      </w:r>
    </w:p>
    <w:p w:rsidR="00623049" w:rsidRPr="00F339F2" w:rsidRDefault="00623049" w:rsidP="008D00C8">
      <w:pPr>
        <w:spacing w:line="440" w:lineRule="exact"/>
        <w:ind w:firstLine="686"/>
        <w:jc w:val="both"/>
        <w:rPr>
          <w:rFonts w:ascii="Times New Arabic" w:hAnsi="Times New Arabic" w:cs="Times New Arabic"/>
        </w:rPr>
      </w:pPr>
      <w:r w:rsidRPr="00F339F2">
        <w:rPr>
          <w:rFonts w:ascii="Times New Arabic" w:hAnsi="Times New Arabic" w:cs="Times New Arabic"/>
        </w:rPr>
        <w:t>Penelitian ini bertujuan untuk:</w:t>
      </w:r>
    </w:p>
    <w:p w:rsidR="006C0491" w:rsidRPr="00F339F2" w:rsidRDefault="006C0491" w:rsidP="00A13F8D">
      <w:pPr>
        <w:spacing w:line="440" w:lineRule="exact"/>
        <w:ind w:left="284" w:hanging="284"/>
        <w:jc w:val="lowKashida"/>
        <w:rPr>
          <w:rFonts w:ascii="Times New Arabic" w:hAnsi="Times New Arabic"/>
        </w:rPr>
      </w:pPr>
      <w:r w:rsidRPr="00F339F2">
        <w:rPr>
          <w:rFonts w:ascii="Times New Arabic" w:hAnsi="Times New Arabic"/>
        </w:rPr>
        <w:t xml:space="preserve">a. </w:t>
      </w:r>
      <w:r w:rsidR="00E132F4" w:rsidRPr="00F339F2">
        <w:rPr>
          <w:rFonts w:ascii="Times New Arabic" w:hAnsi="Times New Arabic"/>
        </w:rPr>
        <w:t>Mendeskripsikan</w:t>
      </w:r>
      <w:r w:rsidRPr="00F339F2">
        <w:rPr>
          <w:rFonts w:ascii="Times New Arabic" w:hAnsi="Times New Arabic"/>
        </w:rPr>
        <w:t xml:space="preserve"> pe</w:t>
      </w:r>
      <w:r w:rsidR="00A13F8D" w:rsidRPr="00F339F2">
        <w:rPr>
          <w:rFonts w:ascii="Times New Arabic" w:hAnsi="Times New Arabic"/>
        </w:rPr>
        <w:t>rsepsi</w:t>
      </w:r>
      <w:r w:rsidRPr="00F339F2">
        <w:rPr>
          <w:rFonts w:ascii="Times New Arabic" w:hAnsi="Times New Arabic"/>
        </w:rPr>
        <w:t xml:space="preserve"> kaum profesional terhadap zakat profesi di Kota Parepare, sehingga diketahui sejauh mana tingkat pengetahuan mereka tentang zakat profesi dan implementasi pemberdayaan zakat profesi tersebut.</w:t>
      </w:r>
    </w:p>
    <w:p w:rsidR="006C0491" w:rsidRPr="00F339F2" w:rsidRDefault="006C0491" w:rsidP="008D00C8">
      <w:pPr>
        <w:spacing w:line="440" w:lineRule="exact"/>
        <w:ind w:left="284" w:hanging="284"/>
        <w:jc w:val="lowKashida"/>
        <w:rPr>
          <w:rFonts w:ascii="Times New Arabic" w:hAnsi="Times New Arabic"/>
        </w:rPr>
      </w:pPr>
      <w:r w:rsidRPr="00F339F2">
        <w:rPr>
          <w:rFonts w:ascii="Times New Arabic" w:hAnsi="Times New Arabic"/>
        </w:rPr>
        <w:t>b.</w:t>
      </w:r>
      <w:r w:rsidRPr="00F339F2">
        <w:rPr>
          <w:rFonts w:ascii="Times New Arabic" w:hAnsi="Times New Arabic"/>
        </w:rPr>
        <w:tab/>
      </w:r>
      <w:r w:rsidR="00E132F4" w:rsidRPr="00F339F2">
        <w:rPr>
          <w:rFonts w:ascii="Times New Arabic" w:hAnsi="Times New Arabic"/>
        </w:rPr>
        <w:t>Menerangkan</w:t>
      </w:r>
      <w:r w:rsidRPr="00F339F2">
        <w:rPr>
          <w:rFonts w:ascii="Times New Arabic" w:hAnsi="Times New Arabic"/>
        </w:rPr>
        <w:t xml:space="preserve"> secara komprehensif implementasi pemberdayaan zakat profesi kaum profesional di Kota Parepare, sehingga diketahui pelaksanaan maupun langkah-langkah strategis yang diupayakan dalam rangka pemberdayaan zakat profesi tersebut. </w:t>
      </w:r>
    </w:p>
    <w:p w:rsidR="00E4201D" w:rsidRPr="00F339F2" w:rsidRDefault="006C0491" w:rsidP="008D00C8">
      <w:pPr>
        <w:spacing w:line="440" w:lineRule="exact"/>
        <w:ind w:left="284" w:hanging="284"/>
        <w:jc w:val="both"/>
        <w:rPr>
          <w:rFonts w:ascii="Times New Arabic" w:hAnsi="Times New Arabic"/>
        </w:rPr>
      </w:pPr>
      <w:r w:rsidRPr="00F339F2">
        <w:rPr>
          <w:rFonts w:ascii="Times New Arabic" w:hAnsi="Times New Arabic"/>
        </w:rPr>
        <w:t>c.</w:t>
      </w:r>
      <w:r w:rsidRPr="00F339F2">
        <w:rPr>
          <w:rFonts w:ascii="Times New Arabic" w:hAnsi="Times New Arabic"/>
        </w:rPr>
        <w:tab/>
      </w:r>
      <w:r w:rsidR="00E132F4" w:rsidRPr="00F339F2">
        <w:rPr>
          <w:rFonts w:ascii="Times New Arabic" w:hAnsi="Times New Arabic"/>
        </w:rPr>
        <w:t>Mengungkapkan</w:t>
      </w:r>
      <w:r w:rsidRPr="00F339F2">
        <w:rPr>
          <w:rFonts w:ascii="Times New Arabic" w:hAnsi="Times New Arabic"/>
        </w:rPr>
        <w:t xml:space="preserve"> efektivitas implementasi pemberdayaan zakat profesi di Kota Parepare, sehingga diketahui ouput dari pengelolaan zakat profesi tersebut yang lebih efektif dan profesional.</w:t>
      </w:r>
    </w:p>
    <w:p w:rsidR="006C0491" w:rsidRPr="00F339F2" w:rsidRDefault="006C0491" w:rsidP="004B1F7E">
      <w:pPr>
        <w:spacing w:before="120"/>
        <w:ind w:left="568" w:hanging="284"/>
        <w:jc w:val="both"/>
        <w:rPr>
          <w:rFonts w:ascii="Times New Arabic" w:hAnsi="Times New Arabic"/>
        </w:rPr>
      </w:pPr>
      <w:r w:rsidRPr="00F339F2">
        <w:rPr>
          <w:rFonts w:ascii="Times New Arabic" w:hAnsi="Times New Arabic"/>
        </w:rPr>
        <w:t>2. Kegunaan Penelitian</w:t>
      </w:r>
    </w:p>
    <w:p w:rsidR="00623049" w:rsidRPr="00F339F2" w:rsidRDefault="00623049" w:rsidP="008D00C8">
      <w:pPr>
        <w:spacing w:line="440" w:lineRule="exact"/>
        <w:ind w:firstLine="709"/>
        <w:jc w:val="both"/>
        <w:rPr>
          <w:rFonts w:ascii="Times New Arabic" w:hAnsi="Times New Arabic"/>
        </w:rPr>
      </w:pPr>
      <w:r w:rsidRPr="00F339F2">
        <w:rPr>
          <w:rFonts w:ascii="Times New Arabic" w:hAnsi="Times New Arabic"/>
        </w:rPr>
        <w:t>Penelitian ini diharapkan memiliki kegunaan ilmiah dan kegunaan praktis, yang rumusanya sebagai berikut:</w:t>
      </w:r>
    </w:p>
    <w:p w:rsidR="006C0491" w:rsidRPr="00F339F2" w:rsidRDefault="006C0491" w:rsidP="00DA3DB4">
      <w:pPr>
        <w:pStyle w:val="ListParagraph"/>
        <w:numPr>
          <w:ilvl w:val="0"/>
          <w:numId w:val="14"/>
        </w:numPr>
        <w:spacing w:line="440" w:lineRule="exact"/>
        <w:ind w:left="360"/>
        <w:jc w:val="both"/>
        <w:rPr>
          <w:rFonts w:ascii="Times New Arabic" w:hAnsi="Times New Arabic"/>
          <w:lang w:val="es-ES"/>
        </w:rPr>
      </w:pPr>
      <w:r w:rsidRPr="00F339F2">
        <w:rPr>
          <w:rFonts w:ascii="Times New Arabic" w:hAnsi="Times New Arabic"/>
          <w:lang w:val="es-ES"/>
        </w:rPr>
        <w:t xml:space="preserve">Kegunaan ilmiah yang dapat memberikan </w:t>
      </w:r>
      <w:r w:rsidR="00623049" w:rsidRPr="00F339F2">
        <w:rPr>
          <w:rFonts w:ascii="Times New Arabic" w:hAnsi="Times New Arabic"/>
          <w:lang w:val="es-ES"/>
        </w:rPr>
        <w:t>pengetahuan secara</w:t>
      </w:r>
      <w:r w:rsidRPr="00F339F2">
        <w:rPr>
          <w:rFonts w:ascii="Times New Arabic" w:hAnsi="Times New Arabic"/>
          <w:lang w:val="es-ES"/>
        </w:rPr>
        <w:t xml:space="preserve"> konkrit tentang realitas </w:t>
      </w:r>
      <w:r w:rsidR="00DA3DB4" w:rsidRPr="00F339F2">
        <w:rPr>
          <w:rFonts w:ascii="Times New Arabic" w:hAnsi="Times New Arabic"/>
          <w:lang w:val="es-ES"/>
        </w:rPr>
        <w:t>persepsi</w:t>
      </w:r>
      <w:r w:rsidRPr="00F339F2">
        <w:rPr>
          <w:rFonts w:ascii="Times New Arabic" w:hAnsi="Times New Arabic"/>
          <w:lang w:val="es-ES"/>
        </w:rPr>
        <w:t xml:space="preserve"> kaum profesional tentang zakat di Kota </w:t>
      </w:r>
      <w:r w:rsidR="00427235" w:rsidRPr="00F339F2">
        <w:rPr>
          <w:rFonts w:ascii="Times New Arabic" w:hAnsi="Times New Arabic"/>
          <w:lang w:val="id-ID"/>
        </w:rPr>
        <w:t>Parepare</w:t>
      </w:r>
      <w:r w:rsidRPr="00F339F2">
        <w:rPr>
          <w:rFonts w:ascii="Times New Arabic" w:hAnsi="Times New Arabic"/>
          <w:lang w:val="es-ES"/>
        </w:rPr>
        <w:t>, serta</w:t>
      </w:r>
      <w:r w:rsidR="00623049" w:rsidRPr="00F339F2">
        <w:rPr>
          <w:rFonts w:ascii="Times New Arabic" w:hAnsi="Times New Arabic"/>
          <w:lang w:val="es-ES"/>
        </w:rPr>
        <w:t xml:space="preserve"> pengetahuan tentangimpelementasipemberdayaanzakat profesiyang sementara dan telah upayakan </w:t>
      </w:r>
      <w:r w:rsidRPr="00F339F2">
        <w:rPr>
          <w:rFonts w:ascii="Times New Arabic" w:hAnsi="Times New Arabic"/>
          <w:lang w:val="es-ES"/>
        </w:rPr>
        <w:t xml:space="preserve">di kota </w:t>
      </w:r>
      <w:r w:rsidR="00623049" w:rsidRPr="00F339F2">
        <w:rPr>
          <w:rFonts w:ascii="Times New Arabic" w:hAnsi="Times New Arabic"/>
          <w:lang w:val="es-ES"/>
        </w:rPr>
        <w:t>Parepare</w:t>
      </w:r>
      <w:r w:rsidRPr="00F339F2">
        <w:rPr>
          <w:rFonts w:ascii="Times New Arabic" w:hAnsi="Times New Arabic"/>
          <w:lang w:val="es-ES"/>
        </w:rPr>
        <w:t>.</w:t>
      </w:r>
    </w:p>
    <w:p w:rsidR="0027073F" w:rsidRPr="00F339F2" w:rsidRDefault="006C0491" w:rsidP="00160799">
      <w:pPr>
        <w:pStyle w:val="ListParagraph"/>
        <w:numPr>
          <w:ilvl w:val="0"/>
          <w:numId w:val="14"/>
        </w:numPr>
        <w:spacing w:line="440" w:lineRule="exact"/>
        <w:ind w:left="360"/>
        <w:jc w:val="both"/>
        <w:rPr>
          <w:rFonts w:ascii="Times New Arabic" w:hAnsi="Times New Arabic"/>
          <w:lang w:val="id-ID"/>
        </w:rPr>
      </w:pPr>
      <w:r w:rsidRPr="00F339F2">
        <w:rPr>
          <w:rFonts w:ascii="Times New Arabic" w:hAnsi="Times New Arabic"/>
          <w:lang w:val="es-ES"/>
        </w:rPr>
        <w:t>Kegunaan praktis yang dapat memberikan landasan</w:t>
      </w:r>
      <w:r w:rsidR="0027073F" w:rsidRPr="00F339F2">
        <w:rPr>
          <w:rFonts w:ascii="Times New Arabic" w:hAnsi="Times New Arabic"/>
          <w:lang w:val="es-ES"/>
        </w:rPr>
        <w:t xml:space="preserve"> ilmu pengetahuan</w:t>
      </w:r>
      <w:r w:rsidRPr="00F339F2">
        <w:rPr>
          <w:rFonts w:ascii="Times New Arabic" w:hAnsi="Times New Arabic"/>
          <w:lang w:val="es-ES"/>
        </w:rPr>
        <w:t xml:space="preserve"> bagi penelitian lebih lanjut </w:t>
      </w:r>
      <w:r w:rsidR="00623049" w:rsidRPr="00F339F2">
        <w:rPr>
          <w:rFonts w:ascii="Times New Arabic" w:hAnsi="Times New Arabic"/>
          <w:lang w:val="es-ES"/>
        </w:rPr>
        <w:t xml:space="preserve">tentang zakat profesi, </w:t>
      </w:r>
      <w:r w:rsidRPr="00F339F2">
        <w:rPr>
          <w:rFonts w:ascii="Times New Arabic" w:hAnsi="Times New Arabic"/>
          <w:lang w:val="es-ES"/>
        </w:rPr>
        <w:t xml:space="preserve">dan </w:t>
      </w:r>
      <w:r w:rsidR="0027073F" w:rsidRPr="00F339F2">
        <w:rPr>
          <w:rFonts w:ascii="Times New Arabic" w:hAnsi="Times New Arabic"/>
          <w:lang w:val="es-ES"/>
        </w:rPr>
        <w:t xml:space="preserve">memberikan kontribusi penting terhadap </w:t>
      </w:r>
      <w:r w:rsidRPr="00F339F2">
        <w:rPr>
          <w:rFonts w:ascii="Times New Arabic" w:hAnsi="Times New Arabic"/>
          <w:lang w:val="es-ES"/>
        </w:rPr>
        <w:t xml:space="preserve">kebijakan pemerintah </w:t>
      </w:r>
      <w:r w:rsidR="00623049" w:rsidRPr="00F339F2">
        <w:rPr>
          <w:rFonts w:ascii="Times New Arabic" w:hAnsi="Times New Arabic"/>
          <w:lang w:val="es-ES"/>
        </w:rPr>
        <w:t>maupun</w:t>
      </w:r>
      <w:r w:rsidRPr="00F339F2">
        <w:rPr>
          <w:rFonts w:ascii="Times New Arabic" w:hAnsi="Times New Arabic"/>
          <w:lang w:val="es-ES"/>
        </w:rPr>
        <w:t xml:space="preserve"> lembaga-lembaga</w:t>
      </w:r>
      <w:r w:rsidR="00623049" w:rsidRPr="00F339F2">
        <w:rPr>
          <w:rFonts w:ascii="Times New Arabic" w:hAnsi="Times New Arabic"/>
          <w:lang w:val="es-ES"/>
        </w:rPr>
        <w:t xml:space="preserve"> amil zakat</w:t>
      </w:r>
      <w:r w:rsidRPr="00F339F2">
        <w:rPr>
          <w:rFonts w:ascii="Times New Arabic" w:hAnsi="Times New Arabic"/>
          <w:lang w:val="es-ES"/>
        </w:rPr>
        <w:t xml:space="preserve"> di </w:t>
      </w:r>
      <w:r w:rsidR="00623049" w:rsidRPr="00F339F2">
        <w:rPr>
          <w:rFonts w:ascii="Times New Arabic" w:hAnsi="Times New Arabic"/>
          <w:lang w:val="es-ES"/>
        </w:rPr>
        <w:t>K</w:t>
      </w:r>
      <w:r w:rsidRPr="00F339F2">
        <w:rPr>
          <w:rFonts w:ascii="Times New Arabic" w:hAnsi="Times New Arabic"/>
          <w:lang w:val="es-ES"/>
        </w:rPr>
        <w:t xml:space="preserve">ota </w:t>
      </w:r>
      <w:r w:rsidR="00623049" w:rsidRPr="00F339F2">
        <w:rPr>
          <w:rFonts w:ascii="Times New Arabic" w:hAnsi="Times New Arabic"/>
          <w:lang w:val="es-ES"/>
        </w:rPr>
        <w:t>Parepare untuk diimplementasikan</w:t>
      </w:r>
      <w:r w:rsidR="0027073F" w:rsidRPr="00F339F2">
        <w:rPr>
          <w:rFonts w:ascii="Times New Arabic" w:hAnsi="Times New Arabic"/>
          <w:lang w:val="es-ES"/>
        </w:rPr>
        <w:t xml:space="preserve"> pengelolaan zakat profesi secara baik dan benar</w:t>
      </w:r>
      <w:r w:rsidR="00623049" w:rsidRPr="00F339F2">
        <w:rPr>
          <w:rFonts w:ascii="Times New Arabic" w:hAnsi="Times New Arabic"/>
          <w:lang w:val="es-ES"/>
        </w:rPr>
        <w:t xml:space="preserve"> dalam upaya pemberdayaan zakat pro</w:t>
      </w:r>
      <w:r w:rsidR="0027073F" w:rsidRPr="00F339F2">
        <w:rPr>
          <w:rFonts w:ascii="Times New Arabic" w:hAnsi="Times New Arabic"/>
          <w:lang w:val="es-ES"/>
        </w:rPr>
        <w:t>fesi</w:t>
      </w:r>
      <w:r w:rsidR="00623049" w:rsidRPr="00F339F2">
        <w:rPr>
          <w:rFonts w:ascii="Times New Arabic" w:hAnsi="Times New Arabic"/>
          <w:lang w:val="es-ES"/>
        </w:rPr>
        <w:t xml:space="preserve"> secara maksimal</w:t>
      </w:r>
      <w:r w:rsidR="0027073F" w:rsidRPr="00F339F2">
        <w:rPr>
          <w:rFonts w:ascii="Times New Arabic" w:hAnsi="Times New Arabic"/>
          <w:lang w:val="es-ES"/>
        </w:rPr>
        <w:t xml:space="preserve"> di tengah-tengah masyarakat.</w:t>
      </w:r>
    </w:p>
    <w:sectPr w:rsidR="0027073F" w:rsidRPr="00F339F2" w:rsidSect="005713E9">
      <w:headerReference w:type="default" r:id="rId12"/>
      <w:pgSz w:w="12240" w:h="15840" w:code="1"/>
      <w:pgMar w:top="2275" w:right="1699" w:bottom="1699" w:left="2275" w:header="965" w:footer="73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0B9" w:rsidRDefault="003150B9" w:rsidP="00A37AB8">
      <w:pPr>
        <w:spacing w:line="240" w:lineRule="auto"/>
      </w:pPr>
      <w:r>
        <w:separator/>
      </w:r>
    </w:p>
  </w:endnote>
  <w:endnote w:type="continuationSeparator" w:id="1">
    <w:p w:rsidR="003150B9" w:rsidRDefault="003150B9" w:rsidP="00A37AB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Arabic">
    <w:panose1 w:val="02020603050405020304"/>
    <w:charset w:val="00"/>
    <w:family w:val="roman"/>
    <w:pitch w:val="variable"/>
    <w:sig w:usb0="00000003" w:usb1="00000000" w:usb2="00000000" w:usb3="00000000" w:csb0="00000001" w:csb1="00000000"/>
  </w:font>
  <w:font w:name="Akhbar MT">
    <w:altName w:val="Times New Roman"/>
    <w:charset w:val="B2"/>
    <w:family w:val="auto"/>
    <w:pitch w:val="variable"/>
    <w:sig w:usb0="00002000" w:usb1="00000000" w:usb2="00000000" w:usb3="00000000" w:csb0="0000004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0B9" w:rsidRDefault="003150B9" w:rsidP="00A37AB8">
      <w:pPr>
        <w:spacing w:line="240" w:lineRule="auto"/>
      </w:pPr>
      <w:r>
        <w:separator/>
      </w:r>
    </w:p>
  </w:footnote>
  <w:footnote w:type="continuationSeparator" w:id="1">
    <w:p w:rsidR="003150B9" w:rsidRDefault="003150B9" w:rsidP="00A37AB8">
      <w:pPr>
        <w:spacing w:line="240" w:lineRule="auto"/>
      </w:pPr>
      <w:r>
        <w:continuationSeparator/>
      </w:r>
    </w:p>
  </w:footnote>
  <w:footnote w:id="2">
    <w:p w:rsidR="008D00C8" w:rsidRPr="00F339F2" w:rsidRDefault="008D00C8" w:rsidP="00F339F2">
      <w:pPr>
        <w:pStyle w:val="FootnoteText"/>
        <w:spacing w:before="120" w:after="100" w:line="240" w:lineRule="exact"/>
        <w:ind w:firstLine="709"/>
        <w:jc w:val="both"/>
        <w:rPr>
          <w:rFonts w:ascii="Times New Arabic" w:hAnsi="Times New Arabic"/>
          <w:spacing w:val="4"/>
        </w:rPr>
      </w:pPr>
      <w:r w:rsidRPr="00F339F2">
        <w:rPr>
          <w:rStyle w:val="FootnoteReference"/>
          <w:rFonts w:ascii="Times New Arabic" w:hAnsi="Times New Arabic" w:cstheme="majorBidi"/>
          <w:spacing w:val="4"/>
        </w:rPr>
        <w:footnoteRef/>
      </w:r>
      <w:r w:rsidRPr="00F339F2">
        <w:rPr>
          <w:rFonts w:ascii="Times New Arabic" w:hAnsi="Times New Arabic" w:cstheme="majorBidi"/>
          <w:spacing w:val="4"/>
        </w:rPr>
        <w:t>Mahmud Syalt</w:t>
      </w:r>
      <w:r w:rsidRPr="00F339F2">
        <w:rPr>
          <w:spacing w:val="4"/>
        </w:rPr>
        <w:t>ū</w:t>
      </w:r>
      <w:r w:rsidRPr="00F339F2">
        <w:rPr>
          <w:rFonts w:ascii="Times New Arabic" w:hAnsi="Times New Arabic" w:cstheme="majorBidi"/>
          <w:spacing w:val="4"/>
        </w:rPr>
        <w:t xml:space="preserve">t, </w:t>
      </w:r>
      <w:r w:rsidRPr="00F339F2">
        <w:rPr>
          <w:rFonts w:ascii="Times New Arabic" w:hAnsi="Times New Arabic" w:cstheme="majorBidi"/>
          <w:i/>
          <w:iCs/>
          <w:spacing w:val="4"/>
        </w:rPr>
        <w:t>Al-Isl</w:t>
      </w:r>
      <w:r w:rsidRPr="00F339F2">
        <w:rPr>
          <w:i/>
          <w:iCs/>
          <w:spacing w:val="4"/>
        </w:rPr>
        <w:t>ā</w:t>
      </w:r>
      <w:r w:rsidRPr="00F339F2">
        <w:rPr>
          <w:rFonts w:ascii="Times New Arabic" w:hAnsi="Times New Arabic" w:cstheme="majorBidi"/>
          <w:i/>
          <w:iCs/>
          <w:spacing w:val="4"/>
        </w:rPr>
        <w:t>m; Aq</w:t>
      </w:r>
      <w:r w:rsidRPr="00F339F2">
        <w:rPr>
          <w:i/>
          <w:iCs/>
          <w:spacing w:val="4"/>
        </w:rPr>
        <w:t>ī</w:t>
      </w:r>
      <w:r w:rsidRPr="00F339F2">
        <w:rPr>
          <w:rFonts w:ascii="Times New Arabic" w:hAnsi="Times New Arabic" w:cstheme="majorBidi"/>
          <w:i/>
          <w:iCs/>
          <w:spacing w:val="4"/>
        </w:rPr>
        <w:t>dah</w:t>
      </w:r>
      <w:r w:rsidRPr="00F339F2">
        <w:rPr>
          <w:rFonts w:ascii="Times New Arabic" w:hAnsi="Times New Arabic"/>
          <w:i/>
          <w:iCs/>
          <w:spacing w:val="4"/>
        </w:rPr>
        <w:t xml:space="preserve"> wa Syar</w:t>
      </w:r>
      <w:r w:rsidRPr="00F339F2">
        <w:rPr>
          <w:i/>
          <w:iCs/>
          <w:spacing w:val="4"/>
        </w:rPr>
        <w:t>ī</w:t>
      </w:r>
      <w:r w:rsidRPr="00F339F2">
        <w:rPr>
          <w:rFonts w:ascii="Times New Arabic" w:hAnsi="Times New Arabic" w:cs="Times New Arabic"/>
          <w:i/>
          <w:iCs/>
          <w:spacing w:val="4"/>
        </w:rPr>
        <w:t>’</w:t>
      </w:r>
      <w:r w:rsidRPr="00F339F2">
        <w:rPr>
          <w:rFonts w:ascii="Times New Arabic" w:hAnsi="Times New Arabic"/>
          <w:i/>
          <w:iCs/>
          <w:spacing w:val="4"/>
        </w:rPr>
        <w:t xml:space="preserve">ah </w:t>
      </w:r>
      <w:r w:rsidRPr="00F339F2">
        <w:rPr>
          <w:rFonts w:ascii="Times New Arabic" w:hAnsi="Times New Arabic"/>
          <w:spacing w:val="4"/>
        </w:rPr>
        <w:t>(Cet. III; t.t.: D</w:t>
      </w:r>
      <w:r w:rsidRPr="00F339F2">
        <w:rPr>
          <w:spacing w:val="4"/>
        </w:rPr>
        <w:t>ā</w:t>
      </w:r>
      <w:r w:rsidRPr="00F339F2">
        <w:rPr>
          <w:rFonts w:ascii="Times New Arabic" w:hAnsi="Times New Arabic"/>
          <w:spacing w:val="4"/>
        </w:rPr>
        <w:t>r al-Kal</w:t>
      </w:r>
      <w:r w:rsidRPr="00F339F2">
        <w:rPr>
          <w:spacing w:val="4"/>
        </w:rPr>
        <w:t>ā</w:t>
      </w:r>
      <w:r w:rsidRPr="00F339F2">
        <w:rPr>
          <w:rFonts w:ascii="Times New Arabic" w:hAnsi="Times New Arabic"/>
          <w:spacing w:val="4"/>
        </w:rPr>
        <w:t>m, 2000), h.11.</w:t>
      </w:r>
    </w:p>
  </w:footnote>
  <w:footnote w:id="3">
    <w:p w:rsidR="008D00C8" w:rsidRPr="00F339F2" w:rsidRDefault="008D00C8" w:rsidP="00F339F2">
      <w:pPr>
        <w:pStyle w:val="NormalWeb"/>
        <w:spacing w:before="0" w:beforeAutospacing="0" w:afterAutospacing="0" w:line="240" w:lineRule="exact"/>
        <w:ind w:firstLine="709"/>
        <w:jc w:val="both"/>
        <w:rPr>
          <w:rFonts w:ascii="Times New Arabic" w:hAnsi="Times New Arabic"/>
          <w:spacing w:val="4"/>
          <w:sz w:val="20"/>
          <w:szCs w:val="20"/>
        </w:rPr>
      </w:pPr>
      <w:r w:rsidRPr="00F339F2">
        <w:rPr>
          <w:rStyle w:val="FootnoteReference"/>
          <w:rFonts w:ascii="Times New Arabic" w:hAnsi="Times New Arabic"/>
          <w:spacing w:val="4"/>
          <w:sz w:val="20"/>
          <w:szCs w:val="20"/>
        </w:rPr>
        <w:footnoteRef/>
      </w:r>
      <w:r w:rsidRPr="00F339F2">
        <w:rPr>
          <w:rFonts w:ascii="Times New Arabic" w:hAnsi="Times New Arabic"/>
          <w:spacing w:val="4"/>
          <w:sz w:val="20"/>
          <w:szCs w:val="20"/>
        </w:rPr>
        <w:t xml:space="preserve">Kementerian Agama RI, </w:t>
      </w:r>
      <w:r w:rsidRPr="00F339F2">
        <w:rPr>
          <w:rFonts w:ascii="Times New Arabic" w:hAnsi="Times New Arabic"/>
          <w:i/>
          <w:iCs/>
          <w:spacing w:val="4"/>
          <w:sz w:val="20"/>
          <w:szCs w:val="20"/>
        </w:rPr>
        <w:t xml:space="preserve">Al-Qur’an dan Terjemahnya </w:t>
      </w:r>
      <w:r w:rsidRPr="00F339F2">
        <w:rPr>
          <w:rFonts w:ascii="Times New Arabic" w:hAnsi="Times New Arabic"/>
          <w:spacing w:val="4"/>
          <w:sz w:val="20"/>
          <w:szCs w:val="20"/>
        </w:rPr>
        <w:t xml:space="preserve">(Jakarta: Proyek Pengadaan Kitab Suci </w:t>
      </w:r>
      <w:r w:rsidRPr="00F339F2">
        <w:rPr>
          <w:rFonts w:ascii="Times New Arabic" w:hAnsi="Times New Arabic"/>
          <w:spacing w:val="4"/>
          <w:sz w:val="20"/>
          <w:szCs w:val="20"/>
          <w:lang w:val="id-ID"/>
        </w:rPr>
        <w:t>a</w:t>
      </w:r>
      <w:r w:rsidRPr="00F339F2">
        <w:rPr>
          <w:rFonts w:ascii="Times New Arabic" w:hAnsi="Times New Arabic"/>
          <w:spacing w:val="4"/>
          <w:sz w:val="20"/>
          <w:szCs w:val="20"/>
        </w:rPr>
        <w:t>l-Qur’an, 2012), h. 862.</w:t>
      </w:r>
    </w:p>
  </w:footnote>
  <w:footnote w:id="4">
    <w:p w:rsidR="008D00C8" w:rsidRPr="00F339F2" w:rsidRDefault="008D00C8" w:rsidP="00F339F2">
      <w:pPr>
        <w:pStyle w:val="NormalWeb"/>
        <w:spacing w:before="120" w:beforeAutospacing="0" w:afterAutospacing="0" w:line="240" w:lineRule="exact"/>
        <w:ind w:firstLine="709"/>
        <w:jc w:val="both"/>
        <w:rPr>
          <w:rFonts w:ascii="Times New Arabic" w:hAnsi="Times New Arabic"/>
          <w:spacing w:val="4"/>
          <w:sz w:val="20"/>
          <w:szCs w:val="20"/>
        </w:rPr>
      </w:pPr>
      <w:r w:rsidRPr="00F339F2">
        <w:rPr>
          <w:rStyle w:val="FootnoteReference"/>
          <w:rFonts w:ascii="Times New Arabic" w:hAnsi="Times New Arabic"/>
          <w:spacing w:val="4"/>
          <w:sz w:val="20"/>
          <w:szCs w:val="20"/>
        </w:rPr>
        <w:footnoteRef/>
      </w:r>
      <w:r w:rsidRPr="00F339F2">
        <w:rPr>
          <w:rFonts w:ascii="Times New Arabic" w:hAnsi="Times New Arabic"/>
          <w:spacing w:val="4"/>
          <w:sz w:val="20"/>
          <w:szCs w:val="20"/>
        </w:rPr>
        <w:t>Muhammad Abdul Mannan.</w:t>
      </w:r>
      <w:r w:rsidRPr="00F339F2">
        <w:rPr>
          <w:rFonts w:ascii="Times New Arabic" w:hAnsi="Times New Arabic"/>
          <w:i/>
          <w:iCs/>
          <w:spacing w:val="4"/>
          <w:sz w:val="20"/>
          <w:szCs w:val="20"/>
        </w:rPr>
        <w:t xml:space="preserve">Ekonomi Islam: Teori dan Praktek Dasar-dasar Ekonomi Islam </w:t>
      </w:r>
      <w:r w:rsidRPr="00F339F2">
        <w:rPr>
          <w:rFonts w:ascii="Times New Arabic" w:hAnsi="Times New Arabic"/>
          <w:spacing w:val="4"/>
          <w:sz w:val="20"/>
          <w:szCs w:val="20"/>
        </w:rPr>
        <w:t>(Yogyakarta: Dana Bhakti Wakaf, 2003), h. 256.</w:t>
      </w:r>
    </w:p>
  </w:footnote>
  <w:footnote w:id="5">
    <w:p w:rsidR="008D00C8" w:rsidRPr="00F339F2" w:rsidRDefault="008D00C8" w:rsidP="00F339F2">
      <w:pPr>
        <w:pStyle w:val="FootnoteText"/>
        <w:spacing w:before="120" w:after="100" w:line="240" w:lineRule="exact"/>
        <w:ind w:firstLine="709"/>
        <w:jc w:val="both"/>
        <w:rPr>
          <w:rFonts w:ascii="Times New Arabic" w:hAnsi="Times New Arabic"/>
          <w:spacing w:val="4"/>
        </w:rPr>
      </w:pPr>
      <w:r w:rsidRPr="00F339F2">
        <w:rPr>
          <w:rStyle w:val="FootnoteReference"/>
          <w:rFonts w:ascii="Times New Arabic" w:hAnsi="Times New Arabic"/>
          <w:spacing w:val="4"/>
        </w:rPr>
        <w:footnoteRef/>
      </w:r>
      <w:r w:rsidRPr="00F339F2">
        <w:rPr>
          <w:rFonts w:ascii="Times New Arabic" w:hAnsi="Times New Arabic"/>
          <w:spacing w:val="4"/>
        </w:rPr>
        <w:t>Ab</w:t>
      </w:r>
      <w:r w:rsidRPr="00F339F2">
        <w:rPr>
          <w:spacing w:val="4"/>
        </w:rPr>
        <w:t>ū</w:t>
      </w:r>
      <w:r w:rsidRPr="00F339F2">
        <w:rPr>
          <w:rFonts w:ascii="Times New Arabic" w:hAnsi="Times New Arabic"/>
          <w:spacing w:val="4"/>
        </w:rPr>
        <w:t xml:space="preserve"> al-Husayn bin Zakariy</w:t>
      </w:r>
      <w:r w:rsidRPr="00F339F2">
        <w:rPr>
          <w:spacing w:val="4"/>
        </w:rPr>
        <w:t>ā</w:t>
      </w:r>
      <w:r w:rsidRPr="00F339F2">
        <w:rPr>
          <w:rFonts w:ascii="Times New Arabic" w:hAnsi="Times New Arabic"/>
          <w:spacing w:val="4"/>
        </w:rPr>
        <w:t>h,</w:t>
      </w:r>
      <w:r w:rsidRPr="00F339F2">
        <w:rPr>
          <w:rFonts w:ascii="Times New Arabic" w:hAnsi="Times New Arabic"/>
          <w:i/>
          <w:spacing w:val="4"/>
        </w:rPr>
        <w:t xml:space="preserve"> Mu</w:t>
      </w:r>
      <w:r w:rsidRPr="00F339F2">
        <w:rPr>
          <w:i/>
          <w:spacing w:val="4"/>
        </w:rPr>
        <w:t>‛</w:t>
      </w:r>
      <w:r w:rsidRPr="00F339F2">
        <w:rPr>
          <w:rFonts w:ascii="Times New Arabic" w:hAnsi="Times New Arabic"/>
          <w:i/>
          <w:spacing w:val="4"/>
        </w:rPr>
        <w:t>jam al-Maq</w:t>
      </w:r>
      <w:r w:rsidRPr="00F339F2">
        <w:rPr>
          <w:i/>
          <w:spacing w:val="4"/>
        </w:rPr>
        <w:t>ā</w:t>
      </w:r>
      <w:r w:rsidRPr="00F339F2">
        <w:rPr>
          <w:rFonts w:ascii="Times New Arabic" w:hAnsi="Times New Arabic"/>
          <w:i/>
          <w:spacing w:val="4"/>
        </w:rPr>
        <w:t>y</w:t>
      </w:r>
      <w:r w:rsidRPr="00F339F2">
        <w:rPr>
          <w:i/>
          <w:spacing w:val="4"/>
        </w:rPr>
        <w:t>ī</w:t>
      </w:r>
      <w:r w:rsidRPr="00F339F2">
        <w:rPr>
          <w:rFonts w:ascii="Times New Arabic" w:hAnsi="Times New Arabic"/>
          <w:i/>
          <w:spacing w:val="4"/>
        </w:rPr>
        <w:t>s F</w:t>
      </w:r>
      <w:r w:rsidRPr="00F339F2">
        <w:rPr>
          <w:i/>
          <w:spacing w:val="4"/>
        </w:rPr>
        <w:t>ī</w:t>
      </w:r>
      <w:r w:rsidRPr="00F339F2">
        <w:rPr>
          <w:rFonts w:ascii="Times New Arabic" w:hAnsi="Times New Arabic"/>
          <w:i/>
          <w:spacing w:val="4"/>
        </w:rPr>
        <w:t xml:space="preserve"> al-Luqah</w:t>
      </w:r>
      <w:r w:rsidRPr="00F339F2">
        <w:rPr>
          <w:rFonts w:ascii="Times New Arabic" w:hAnsi="Times New Arabic"/>
          <w:spacing w:val="4"/>
        </w:rPr>
        <w:t xml:space="preserve"> (Beirut</w:t>
      </w:r>
      <w:r w:rsidRPr="00F339F2">
        <w:rPr>
          <w:rFonts w:ascii="Times New Arabic" w:hAnsi="Times New Arabic"/>
          <w:spacing w:val="4"/>
          <w:lang w:val="en-US"/>
        </w:rPr>
        <w:t>:</w:t>
      </w:r>
      <w:r w:rsidRPr="00F339F2">
        <w:rPr>
          <w:rFonts w:ascii="Times New Arabic" w:hAnsi="Times New Arabic"/>
          <w:spacing w:val="4"/>
        </w:rPr>
        <w:t xml:space="preserve"> D</w:t>
      </w:r>
      <w:r w:rsidRPr="00F339F2">
        <w:rPr>
          <w:spacing w:val="4"/>
        </w:rPr>
        <w:t>ā</w:t>
      </w:r>
      <w:r w:rsidRPr="00F339F2">
        <w:rPr>
          <w:rFonts w:ascii="Times New Arabic" w:hAnsi="Times New Arabic"/>
          <w:spacing w:val="4"/>
        </w:rPr>
        <w:t xml:space="preserve">r al-Fikr, t.th), h. 426. </w:t>
      </w:r>
    </w:p>
  </w:footnote>
  <w:footnote w:id="6">
    <w:p w:rsidR="008D00C8" w:rsidRPr="00F339F2" w:rsidRDefault="008D00C8" w:rsidP="00F339F2">
      <w:pPr>
        <w:pStyle w:val="NormalWeb"/>
        <w:spacing w:before="120" w:beforeAutospacing="0" w:afterAutospacing="0" w:line="240" w:lineRule="exact"/>
        <w:ind w:firstLine="709"/>
        <w:jc w:val="both"/>
        <w:rPr>
          <w:rFonts w:ascii="Times New Arabic" w:hAnsi="Times New Arabic"/>
          <w:spacing w:val="4"/>
          <w:sz w:val="20"/>
          <w:szCs w:val="20"/>
        </w:rPr>
      </w:pPr>
      <w:r w:rsidRPr="00F339F2">
        <w:rPr>
          <w:rStyle w:val="FootnoteReference"/>
          <w:rFonts w:ascii="Times New Arabic" w:hAnsi="Times New Arabic"/>
          <w:spacing w:val="4"/>
          <w:sz w:val="20"/>
          <w:szCs w:val="20"/>
        </w:rPr>
        <w:footnoteRef/>
      </w:r>
      <w:r w:rsidRPr="00F339F2">
        <w:rPr>
          <w:rFonts w:ascii="Times New Arabic" w:hAnsi="Times New Arabic"/>
          <w:spacing w:val="4"/>
          <w:sz w:val="20"/>
          <w:szCs w:val="20"/>
        </w:rPr>
        <w:t>Lihat Muhammad F</w:t>
      </w:r>
      <w:r w:rsidRPr="00F339F2">
        <w:rPr>
          <w:spacing w:val="4"/>
          <w:sz w:val="20"/>
          <w:szCs w:val="20"/>
        </w:rPr>
        <w:t>ū</w:t>
      </w:r>
      <w:r w:rsidRPr="00F339F2">
        <w:rPr>
          <w:rFonts w:ascii="Times New Arabic" w:hAnsi="Times New Arabic" w:cs="Times New Arabic"/>
          <w:spacing w:val="4"/>
          <w:sz w:val="20"/>
          <w:szCs w:val="20"/>
        </w:rPr>
        <w:t>’</w:t>
      </w:r>
      <w:r w:rsidRPr="00F339F2">
        <w:rPr>
          <w:rFonts w:ascii="Times New Arabic" w:hAnsi="Times New Arabic"/>
          <w:spacing w:val="4"/>
          <w:sz w:val="20"/>
          <w:szCs w:val="20"/>
        </w:rPr>
        <w:t>ad Abd. al-B</w:t>
      </w:r>
      <w:r w:rsidRPr="00F339F2">
        <w:rPr>
          <w:spacing w:val="4"/>
          <w:sz w:val="20"/>
          <w:szCs w:val="20"/>
        </w:rPr>
        <w:t>ā</w:t>
      </w:r>
      <w:r w:rsidRPr="00F339F2">
        <w:rPr>
          <w:rFonts w:ascii="Times New Arabic" w:hAnsi="Times New Arabic"/>
          <w:spacing w:val="4"/>
          <w:sz w:val="20"/>
          <w:szCs w:val="20"/>
        </w:rPr>
        <w:t xml:space="preserve">qiy, </w:t>
      </w:r>
      <w:r w:rsidRPr="00F339F2">
        <w:rPr>
          <w:rFonts w:ascii="Times New Arabic" w:hAnsi="Times New Arabic"/>
          <w:i/>
          <w:iCs/>
          <w:spacing w:val="4"/>
          <w:sz w:val="20"/>
          <w:szCs w:val="20"/>
        </w:rPr>
        <w:t>al-Mu’jam al-Mufahras li Alf</w:t>
      </w:r>
      <w:r w:rsidRPr="00F339F2">
        <w:rPr>
          <w:i/>
          <w:iCs/>
          <w:spacing w:val="4"/>
          <w:sz w:val="20"/>
          <w:szCs w:val="20"/>
        </w:rPr>
        <w:t>āẓ</w:t>
      </w:r>
      <w:r w:rsidRPr="00F339F2">
        <w:rPr>
          <w:rFonts w:ascii="Times New Arabic" w:hAnsi="Times New Arabic"/>
          <w:i/>
          <w:iCs/>
          <w:spacing w:val="4"/>
          <w:sz w:val="20"/>
          <w:szCs w:val="20"/>
        </w:rPr>
        <w:t xml:space="preserve"> al-Qur</w:t>
      </w:r>
      <w:r w:rsidRPr="00F339F2">
        <w:rPr>
          <w:rFonts w:ascii="Times New Arabic" w:hAnsi="Times New Arabic" w:cs="Times New Arabic"/>
          <w:i/>
          <w:iCs/>
          <w:spacing w:val="4"/>
          <w:sz w:val="20"/>
          <w:szCs w:val="20"/>
        </w:rPr>
        <w:t>’</w:t>
      </w:r>
      <w:r w:rsidRPr="00F339F2">
        <w:rPr>
          <w:rFonts w:ascii="Times New Arabic" w:hAnsi="Times New Arabic"/>
          <w:i/>
          <w:iCs/>
          <w:spacing w:val="4"/>
          <w:sz w:val="20"/>
          <w:szCs w:val="20"/>
        </w:rPr>
        <w:t xml:space="preserve">an </w:t>
      </w:r>
      <w:r w:rsidRPr="00F339F2">
        <w:rPr>
          <w:rFonts w:ascii="Times New Arabic" w:hAnsi="Times New Arabic"/>
          <w:spacing w:val="4"/>
          <w:sz w:val="20"/>
          <w:szCs w:val="20"/>
        </w:rPr>
        <w:t>(Bair</w:t>
      </w:r>
      <w:r w:rsidRPr="00F339F2">
        <w:rPr>
          <w:spacing w:val="4"/>
          <w:sz w:val="20"/>
          <w:szCs w:val="20"/>
        </w:rPr>
        <w:t>ū</w:t>
      </w:r>
      <w:r w:rsidRPr="00F339F2">
        <w:rPr>
          <w:rFonts w:ascii="Times New Arabic" w:hAnsi="Times New Arabic"/>
          <w:spacing w:val="4"/>
          <w:sz w:val="20"/>
          <w:szCs w:val="20"/>
        </w:rPr>
        <w:t>t: D</w:t>
      </w:r>
      <w:r w:rsidRPr="00F339F2">
        <w:rPr>
          <w:spacing w:val="4"/>
          <w:sz w:val="20"/>
          <w:szCs w:val="20"/>
        </w:rPr>
        <w:t>ā</w:t>
      </w:r>
      <w:r w:rsidRPr="00F339F2">
        <w:rPr>
          <w:rFonts w:ascii="Times New Arabic" w:hAnsi="Times New Arabic"/>
          <w:spacing w:val="4"/>
          <w:sz w:val="20"/>
          <w:szCs w:val="20"/>
        </w:rPr>
        <w:t>r al-Masyriq, 2002), h. 522</w:t>
      </w:r>
    </w:p>
  </w:footnote>
  <w:footnote w:id="7">
    <w:p w:rsidR="008D00C8" w:rsidRPr="00F339F2" w:rsidRDefault="008D00C8" w:rsidP="00F339F2">
      <w:pPr>
        <w:pStyle w:val="NormalWeb"/>
        <w:spacing w:before="0" w:beforeAutospacing="0" w:afterAutospacing="0" w:line="240" w:lineRule="exact"/>
        <w:ind w:firstLine="709"/>
        <w:jc w:val="both"/>
        <w:rPr>
          <w:rFonts w:ascii="Times New Arabic" w:hAnsi="Times New Arabic"/>
          <w:spacing w:val="4"/>
          <w:sz w:val="20"/>
          <w:szCs w:val="20"/>
        </w:rPr>
      </w:pPr>
      <w:r w:rsidRPr="00F339F2">
        <w:rPr>
          <w:rStyle w:val="FootnoteReference"/>
          <w:rFonts w:ascii="Times New Arabic" w:hAnsi="Times New Arabic"/>
          <w:spacing w:val="4"/>
          <w:sz w:val="20"/>
          <w:szCs w:val="20"/>
        </w:rPr>
        <w:footnoteRef/>
      </w:r>
      <w:r w:rsidRPr="00F339F2">
        <w:rPr>
          <w:rFonts w:ascii="Times New Arabic" w:hAnsi="Times New Arabic"/>
          <w:spacing w:val="4"/>
          <w:sz w:val="20"/>
          <w:szCs w:val="20"/>
        </w:rPr>
        <w:t xml:space="preserve">Departemen Agama RI, </w:t>
      </w:r>
      <w:r w:rsidRPr="00F339F2">
        <w:rPr>
          <w:rFonts w:ascii="Times New Arabic" w:hAnsi="Times New Arabic"/>
          <w:i/>
          <w:iCs/>
          <w:spacing w:val="4"/>
          <w:sz w:val="20"/>
          <w:szCs w:val="20"/>
        </w:rPr>
        <w:t xml:space="preserve">Al-Qur’an dan Terjemahnya </w:t>
      </w:r>
      <w:r w:rsidRPr="00F339F2">
        <w:rPr>
          <w:rFonts w:ascii="Times New Arabic" w:hAnsi="Times New Arabic"/>
          <w:spacing w:val="4"/>
          <w:sz w:val="20"/>
          <w:szCs w:val="20"/>
        </w:rPr>
        <w:t xml:space="preserve">(Jakarta: Proyek Pengadaan Kitab Suci </w:t>
      </w:r>
      <w:r w:rsidRPr="00F339F2">
        <w:rPr>
          <w:rFonts w:ascii="Times New Arabic" w:hAnsi="Times New Arabic"/>
          <w:spacing w:val="4"/>
          <w:sz w:val="20"/>
          <w:szCs w:val="20"/>
          <w:lang w:val="id-ID"/>
        </w:rPr>
        <w:t>a</w:t>
      </w:r>
      <w:r w:rsidRPr="00F339F2">
        <w:rPr>
          <w:rFonts w:ascii="Times New Arabic" w:hAnsi="Times New Arabic"/>
          <w:spacing w:val="4"/>
          <w:sz w:val="20"/>
          <w:szCs w:val="20"/>
        </w:rPr>
        <w:t>l-Qur’an, 2002), h. 67.</w:t>
      </w:r>
    </w:p>
  </w:footnote>
  <w:footnote w:id="8">
    <w:p w:rsidR="008D00C8" w:rsidRPr="00F339F2" w:rsidRDefault="008D00C8" w:rsidP="00F339F2">
      <w:pPr>
        <w:pStyle w:val="NormalWeb"/>
        <w:spacing w:before="120" w:beforeAutospacing="0" w:afterAutospacing="0" w:line="240" w:lineRule="exact"/>
        <w:ind w:firstLine="709"/>
        <w:jc w:val="both"/>
        <w:rPr>
          <w:rFonts w:ascii="Times New Arabic" w:hAnsi="Times New Arabic"/>
          <w:spacing w:val="4"/>
          <w:sz w:val="20"/>
          <w:szCs w:val="20"/>
        </w:rPr>
      </w:pPr>
      <w:r w:rsidRPr="00F339F2">
        <w:rPr>
          <w:rStyle w:val="FootnoteReference"/>
          <w:rFonts w:ascii="Times New Arabic" w:hAnsi="Times New Arabic"/>
          <w:spacing w:val="4"/>
          <w:sz w:val="20"/>
          <w:szCs w:val="20"/>
        </w:rPr>
        <w:footnoteRef/>
      </w:r>
      <w:r w:rsidRPr="00F339F2">
        <w:rPr>
          <w:rFonts w:ascii="Times New Arabic" w:hAnsi="Times New Arabic"/>
          <w:spacing w:val="4"/>
          <w:sz w:val="20"/>
          <w:szCs w:val="20"/>
        </w:rPr>
        <w:t>Al-</w:t>
      </w:r>
      <w:r w:rsidRPr="00F339F2">
        <w:rPr>
          <w:spacing w:val="4"/>
          <w:sz w:val="20"/>
          <w:szCs w:val="20"/>
        </w:rPr>
        <w:t>Ṣ</w:t>
      </w:r>
      <w:r w:rsidRPr="00F339F2">
        <w:rPr>
          <w:rFonts w:ascii="Times New Arabic" w:hAnsi="Times New Arabic"/>
          <w:spacing w:val="4"/>
          <w:sz w:val="20"/>
          <w:szCs w:val="20"/>
        </w:rPr>
        <w:t>a</w:t>
      </w:r>
      <w:r w:rsidRPr="00F339F2">
        <w:rPr>
          <w:spacing w:val="4"/>
          <w:sz w:val="20"/>
          <w:szCs w:val="20"/>
        </w:rPr>
        <w:t>ḥ</w:t>
      </w:r>
      <w:r w:rsidRPr="00F339F2">
        <w:rPr>
          <w:rFonts w:ascii="Times New Arabic" w:hAnsi="Times New Arabic"/>
          <w:spacing w:val="4"/>
          <w:sz w:val="20"/>
          <w:szCs w:val="20"/>
        </w:rPr>
        <w:t xml:space="preserve">ib ibn </w:t>
      </w:r>
      <w:r w:rsidRPr="00F339F2">
        <w:rPr>
          <w:rFonts w:ascii="Times New Arabic" w:hAnsi="Times New Arabic" w:cs="Times New Arabic"/>
          <w:spacing w:val="4"/>
          <w:sz w:val="20"/>
          <w:szCs w:val="20"/>
        </w:rPr>
        <w:t>‘</w:t>
      </w:r>
      <w:r w:rsidRPr="00F339F2">
        <w:rPr>
          <w:rFonts w:ascii="Times New Arabic" w:hAnsi="Times New Arabic"/>
          <w:spacing w:val="4"/>
          <w:sz w:val="20"/>
          <w:szCs w:val="20"/>
        </w:rPr>
        <w:t>Iy</w:t>
      </w:r>
      <w:r w:rsidRPr="00F339F2">
        <w:rPr>
          <w:spacing w:val="4"/>
          <w:sz w:val="20"/>
          <w:szCs w:val="20"/>
        </w:rPr>
        <w:t>ā</w:t>
      </w:r>
      <w:r w:rsidRPr="00F339F2">
        <w:rPr>
          <w:rFonts w:ascii="Times New Arabic" w:hAnsi="Times New Arabic"/>
          <w:spacing w:val="4"/>
          <w:sz w:val="20"/>
          <w:szCs w:val="20"/>
        </w:rPr>
        <w:t xml:space="preserve">d, </w:t>
      </w:r>
      <w:r w:rsidRPr="00F339F2">
        <w:rPr>
          <w:rFonts w:ascii="Times New Arabic" w:hAnsi="Times New Arabic"/>
          <w:i/>
          <w:iCs/>
          <w:spacing w:val="4"/>
          <w:sz w:val="20"/>
          <w:szCs w:val="20"/>
        </w:rPr>
        <w:t>Al-Mu</w:t>
      </w:r>
      <w:r w:rsidRPr="00F339F2">
        <w:rPr>
          <w:i/>
          <w:iCs/>
          <w:spacing w:val="4"/>
          <w:sz w:val="20"/>
          <w:szCs w:val="20"/>
        </w:rPr>
        <w:t>ḥī</w:t>
      </w:r>
      <w:r w:rsidRPr="00F339F2">
        <w:rPr>
          <w:rFonts w:ascii="Times New Arabic" w:hAnsi="Times New Arabic"/>
          <w:i/>
          <w:iCs/>
          <w:spacing w:val="4"/>
          <w:sz w:val="20"/>
          <w:szCs w:val="20"/>
        </w:rPr>
        <w:t>t fi al-Lugah</w:t>
      </w:r>
      <w:r w:rsidRPr="00F339F2">
        <w:rPr>
          <w:rFonts w:ascii="Times New Arabic" w:hAnsi="Times New Arabic"/>
          <w:spacing w:val="4"/>
          <w:sz w:val="20"/>
          <w:szCs w:val="20"/>
        </w:rPr>
        <w:t>, juz.II (Bair</w:t>
      </w:r>
      <w:r w:rsidRPr="00F339F2">
        <w:rPr>
          <w:spacing w:val="4"/>
          <w:sz w:val="20"/>
          <w:szCs w:val="20"/>
        </w:rPr>
        <w:t>ū</w:t>
      </w:r>
      <w:r w:rsidRPr="00F339F2">
        <w:rPr>
          <w:rFonts w:ascii="Times New Arabic" w:hAnsi="Times New Arabic"/>
          <w:spacing w:val="4"/>
          <w:sz w:val="20"/>
          <w:szCs w:val="20"/>
        </w:rPr>
        <w:t>t: al-Warr</w:t>
      </w:r>
      <w:r w:rsidRPr="00F339F2">
        <w:rPr>
          <w:spacing w:val="4"/>
          <w:sz w:val="20"/>
          <w:szCs w:val="20"/>
        </w:rPr>
        <w:t>ā</w:t>
      </w:r>
      <w:r w:rsidRPr="00F339F2">
        <w:rPr>
          <w:rFonts w:ascii="Times New Arabic" w:hAnsi="Times New Arabic"/>
          <w:spacing w:val="4"/>
          <w:sz w:val="20"/>
          <w:szCs w:val="20"/>
        </w:rPr>
        <w:t>q, 1994), h. 31.</w:t>
      </w:r>
    </w:p>
  </w:footnote>
  <w:footnote w:id="9">
    <w:p w:rsidR="008D00C8" w:rsidRPr="00F339F2" w:rsidRDefault="008D00C8" w:rsidP="00F339F2">
      <w:pPr>
        <w:pStyle w:val="NormalWeb"/>
        <w:spacing w:before="120" w:beforeAutospacing="0" w:afterAutospacing="0" w:line="240" w:lineRule="exact"/>
        <w:ind w:firstLine="709"/>
        <w:jc w:val="both"/>
        <w:rPr>
          <w:rFonts w:ascii="Times New Arabic" w:hAnsi="Times New Arabic"/>
          <w:spacing w:val="4"/>
          <w:sz w:val="20"/>
          <w:szCs w:val="20"/>
        </w:rPr>
      </w:pPr>
      <w:r w:rsidRPr="00F339F2">
        <w:rPr>
          <w:rStyle w:val="FootnoteReference"/>
          <w:rFonts w:ascii="Times New Arabic" w:hAnsi="Times New Arabic"/>
          <w:spacing w:val="4"/>
          <w:sz w:val="20"/>
          <w:szCs w:val="20"/>
        </w:rPr>
        <w:footnoteRef/>
      </w:r>
      <w:r w:rsidRPr="00F339F2">
        <w:rPr>
          <w:rFonts w:ascii="Times New Arabic" w:hAnsi="Times New Arabic"/>
          <w:spacing w:val="4"/>
          <w:sz w:val="20"/>
          <w:szCs w:val="20"/>
        </w:rPr>
        <w:t xml:space="preserve">John M. Echols dan Hassan Shadily, </w:t>
      </w:r>
      <w:r w:rsidRPr="00F339F2">
        <w:rPr>
          <w:rFonts w:ascii="Times New Arabic" w:hAnsi="Times New Arabic"/>
          <w:i/>
          <w:iCs/>
          <w:spacing w:val="4"/>
          <w:sz w:val="20"/>
          <w:szCs w:val="20"/>
        </w:rPr>
        <w:t xml:space="preserve">Kamus Inggris-Indonesia, An-English-Indonesian Dictionary </w:t>
      </w:r>
      <w:r w:rsidRPr="00F339F2">
        <w:rPr>
          <w:rFonts w:ascii="Times New Arabic" w:hAnsi="Times New Arabic"/>
          <w:spacing w:val="4"/>
          <w:sz w:val="20"/>
          <w:szCs w:val="20"/>
        </w:rPr>
        <w:t>(Jakarta: Gramedia, 2002), h. 449.</w:t>
      </w:r>
    </w:p>
  </w:footnote>
  <w:footnote w:id="10">
    <w:p w:rsidR="008D00C8" w:rsidRPr="00F339F2" w:rsidRDefault="008D00C8" w:rsidP="00F339F2">
      <w:pPr>
        <w:pStyle w:val="NormalWeb"/>
        <w:spacing w:before="120" w:beforeAutospacing="0" w:afterAutospacing="0" w:line="240" w:lineRule="exact"/>
        <w:ind w:firstLine="709"/>
        <w:jc w:val="both"/>
        <w:rPr>
          <w:rFonts w:ascii="Times New Arabic" w:hAnsi="Times New Arabic"/>
          <w:spacing w:val="4"/>
          <w:sz w:val="20"/>
          <w:szCs w:val="20"/>
        </w:rPr>
      </w:pPr>
      <w:r w:rsidRPr="00F339F2">
        <w:rPr>
          <w:rStyle w:val="FootnoteReference"/>
          <w:rFonts w:ascii="Times New Arabic" w:hAnsi="Times New Arabic"/>
          <w:spacing w:val="4"/>
          <w:sz w:val="20"/>
          <w:szCs w:val="20"/>
        </w:rPr>
        <w:footnoteRef/>
      </w:r>
      <w:r w:rsidRPr="00F339F2">
        <w:rPr>
          <w:rFonts w:ascii="Times New Arabic" w:hAnsi="Times New Arabic"/>
          <w:spacing w:val="4"/>
          <w:sz w:val="20"/>
          <w:szCs w:val="20"/>
        </w:rPr>
        <w:t xml:space="preserve">Kementerian Pendidikan Nasional, </w:t>
      </w:r>
      <w:r w:rsidRPr="00F339F2">
        <w:rPr>
          <w:rFonts w:ascii="Times New Arabic" w:hAnsi="Times New Arabic"/>
          <w:i/>
          <w:iCs/>
          <w:spacing w:val="4"/>
          <w:sz w:val="20"/>
          <w:szCs w:val="20"/>
        </w:rPr>
        <w:t xml:space="preserve">Kamus Besar Bahasa Indonesia </w:t>
      </w:r>
      <w:r w:rsidRPr="00F339F2">
        <w:rPr>
          <w:rFonts w:ascii="Times New Arabic" w:hAnsi="Times New Arabic"/>
          <w:spacing w:val="4"/>
          <w:sz w:val="20"/>
          <w:szCs w:val="20"/>
        </w:rPr>
        <w:t>(Jakarta: Balai Pustaka, 2012), h. 789.</w:t>
      </w:r>
    </w:p>
  </w:footnote>
  <w:footnote w:id="11">
    <w:p w:rsidR="008D00C8" w:rsidRPr="00F339F2" w:rsidRDefault="008D00C8" w:rsidP="00F339F2">
      <w:pPr>
        <w:pStyle w:val="NormalWeb"/>
        <w:spacing w:before="0" w:beforeAutospacing="0" w:afterAutospacing="0" w:line="240" w:lineRule="exact"/>
        <w:ind w:firstLine="709"/>
        <w:jc w:val="both"/>
        <w:rPr>
          <w:rFonts w:ascii="Times New Arabic" w:hAnsi="Times New Arabic"/>
          <w:spacing w:val="4"/>
          <w:sz w:val="20"/>
          <w:szCs w:val="20"/>
        </w:rPr>
      </w:pPr>
      <w:r w:rsidRPr="00F339F2">
        <w:rPr>
          <w:rStyle w:val="FootnoteReference"/>
          <w:rFonts w:ascii="Times New Arabic" w:hAnsi="Times New Arabic"/>
          <w:spacing w:val="4"/>
          <w:sz w:val="20"/>
          <w:szCs w:val="20"/>
        </w:rPr>
        <w:footnoteRef/>
      </w:r>
      <w:r w:rsidRPr="00F339F2">
        <w:rPr>
          <w:rFonts w:ascii="Times New Arabic" w:hAnsi="Times New Arabic"/>
          <w:spacing w:val="4"/>
          <w:sz w:val="20"/>
          <w:szCs w:val="20"/>
        </w:rPr>
        <w:t xml:space="preserve">Komaruddin, </w:t>
      </w:r>
      <w:r w:rsidRPr="00F339F2">
        <w:rPr>
          <w:rFonts w:ascii="Times New Arabic" w:hAnsi="Times New Arabic"/>
          <w:i/>
          <w:iCs/>
          <w:spacing w:val="4"/>
          <w:sz w:val="20"/>
          <w:szCs w:val="20"/>
        </w:rPr>
        <w:t>Ensiklopedia Menejemen,</w:t>
      </w:r>
      <w:r w:rsidRPr="00F339F2">
        <w:rPr>
          <w:rFonts w:ascii="Times New Arabic" w:hAnsi="Times New Arabic"/>
          <w:spacing w:val="4"/>
          <w:sz w:val="20"/>
          <w:szCs w:val="20"/>
        </w:rPr>
        <w:t xml:space="preserve"> ed. II (Cet. III; Jakarta: Bumi Aksara, 2004), h. 712. </w:t>
      </w:r>
    </w:p>
  </w:footnote>
  <w:footnote w:id="12">
    <w:p w:rsidR="008D00C8" w:rsidRPr="00F339F2" w:rsidRDefault="008D00C8" w:rsidP="00F339F2">
      <w:pPr>
        <w:pStyle w:val="NormalWeb"/>
        <w:spacing w:before="120" w:beforeAutospacing="0" w:afterAutospacing="0" w:line="240" w:lineRule="exact"/>
        <w:ind w:left="720" w:hanging="11"/>
        <w:jc w:val="both"/>
        <w:rPr>
          <w:rFonts w:ascii="Times New Arabic" w:hAnsi="Times New Arabic"/>
          <w:spacing w:val="4"/>
          <w:sz w:val="20"/>
          <w:szCs w:val="20"/>
        </w:rPr>
      </w:pPr>
      <w:r w:rsidRPr="00F339F2">
        <w:rPr>
          <w:rStyle w:val="FootnoteReference"/>
          <w:rFonts w:ascii="Times New Arabic" w:hAnsi="Times New Arabic"/>
          <w:spacing w:val="4"/>
          <w:sz w:val="20"/>
          <w:szCs w:val="20"/>
        </w:rPr>
        <w:footnoteRef/>
      </w:r>
      <w:r w:rsidRPr="00F339F2">
        <w:rPr>
          <w:rFonts w:ascii="Times New Arabic" w:hAnsi="Times New Arabic"/>
          <w:spacing w:val="4"/>
          <w:sz w:val="20"/>
          <w:szCs w:val="20"/>
        </w:rPr>
        <w:t>Y</w:t>
      </w:r>
      <w:r w:rsidRPr="00F339F2">
        <w:rPr>
          <w:spacing w:val="4"/>
          <w:sz w:val="20"/>
          <w:szCs w:val="20"/>
        </w:rPr>
        <w:t>ū</w:t>
      </w:r>
      <w:r w:rsidRPr="00F339F2">
        <w:rPr>
          <w:rFonts w:ascii="Times New Arabic" w:hAnsi="Times New Arabic"/>
          <w:spacing w:val="4"/>
          <w:sz w:val="20"/>
          <w:szCs w:val="20"/>
        </w:rPr>
        <w:t>suf al-Qardh</w:t>
      </w:r>
      <w:r w:rsidRPr="00F339F2">
        <w:rPr>
          <w:spacing w:val="4"/>
          <w:sz w:val="20"/>
          <w:szCs w:val="20"/>
        </w:rPr>
        <w:t>ā</w:t>
      </w:r>
      <w:r w:rsidRPr="00F339F2">
        <w:rPr>
          <w:rFonts w:ascii="Times New Arabic" w:hAnsi="Times New Arabic"/>
          <w:spacing w:val="4"/>
          <w:sz w:val="20"/>
          <w:szCs w:val="20"/>
        </w:rPr>
        <w:t xml:space="preserve">wi, </w:t>
      </w:r>
      <w:r w:rsidRPr="00F339F2">
        <w:rPr>
          <w:rFonts w:ascii="Times New Arabic" w:hAnsi="Times New Arabic"/>
          <w:i/>
          <w:iCs/>
          <w:spacing w:val="4"/>
          <w:sz w:val="20"/>
          <w:szCs w:val="20"/>
        </w:rPr>
        <w:t>Fikih al-Zakat</w:t>
      </w:r>
      <w:r w:rsidR="00545007" w:rsidRPr="00F339F2">
        <w:rPr>
          <w:rFonts w:ascii="Times New Arabic" w:hAnsi="Times New Arabic"/>
          <w:spacing w:val="4"/>
          <w:sz w:val="20"/>
          <w:szCs w:val="20"/>
        </w:rPr>
        <w:t>(</w:t>
      </w:r>
      <w:r w:rsidR="00545007" w:rsidRPr="00F339F2">
        <w:rPr>
          <w:rFonts w:ascii="Times New Arabic" w:hAnsi="Times New Arabic" w:cstheme="majorBidi"/>
          <w:sz w:val="20"/>
          <w:szCs w:val="20"/>
        </w:rPr>
        <w:t>Bairut: Mua’asah ar-Ris</w:t>
      </w:r>
      <w:r w:rsidR="008A6548" w:rsidRPr="00F339F2">
        <w:rPr>
          <w:sz w:val="20"/>
          <w:szCs w:val="20"/>
        </w:rPr>
        <w:t>ā</w:t>
      </w:r>
      <w:r w:rsidR="008A6548" w:rsidRPr="00F339F2">
        <w:rPr>
          <w:rFonts w:ascii="Times New Arabic" w:hAnsi="Times New Arabic" w:cstheme="majorBidi"/>
          <w:sz w:val="20"/>
          <w:szCs w:val="20"/>
        </w:rPr>
        <w:t xml:space="preserve">lah, </w:t>
      </w:r>
      <w:r w:rsidR="00545007" w:rsidRPr="00F339F2">
        <w:rPr>
          <w:rFonts w:ascii="Times New Arabic" w:hAnsi="Times New Arabic"/>
          <w:spacing w:val="4"/>
          <w:sz w:val="20"/>
          <w:szCs w:val="20"/>
        </w:rPr>
        <w:t>1991</w:t>
      </w:r>
      <w:r w:rsidRPr="00F339F2">
        <w:rPr>
          <w:rFonts w:ascii="Times New Arabic" w:hAnsi="Times New Arabic"/>
          <w:spacing w:val="4"/>
          <w:sz w:val="20"/>
          <w:szCs w:val="20"/>
        </w:rPr>
        <w:t>), h. 4</w:t>
      </w:r>
      <w:r w:rsidR="0050054F" w:rsidRPr="00F339F2">
        <w:rPr>
          <w:rFonts w:ascii="Times New Arabic" w:hAnsi="Times New Arabic"/>
          <w:spacing w:val="4"/>
          <w:sz w:val="20"/>
          <w:szCs w:val="20"/>
        </w:rPr>
        <w:t>87</w:t>
      </w:r>
      <w:r w:rsidRPr="00F339F2">
        <w:rPr>
          <w:rFonts w:ascii="Times New Arabic" w:hAnsi="Times New Arabic"/>
          <w:spacing w:val="4"/>
          <w:sz w:val="20"/>
          <w:szCs w:val="20"/>
        </w:rPr>
        <w:t>.</w:t>
      </w:r>
    </w:p>
  </w:footnote>
  <w:footnote w:id="13">
    <w:p w:rsidR="008D00C8" w:rsidRPr="00F339F2" w:rsidRDefault="008D00C8" w:rsidP="00F339F2">
      <w:pPr>
        <w:pStyle w:val="NormalWeb"/>
        <w:spacing w:before="0" w:beforeAutospacing="0" w:afterAutospacing="0" w:line="240" w:lineRule="exact"/>
        <w:ind w:firstLine="709"/>
        <w:jc w:val="both"/>
        <w:rPr>
          <w:rFonts w:ascii="Times New Arabic" w:hAnsi="Times New Arabic"/>
          <w:spacing w:val="4"/>
          <w:sz w:val="20"/>
          <w:szCs w:val="20"/>
        </w:rPr>
      </w:pPr>
      <w:r w:rsidRPr="00F339F2">
        <w:rPr>
          <w:rStyle w:val="FootnoteReference"/>
          <w:rFonts w:ascii="Times New Arabic" w:hAnsi="Times New Arabic"/>
          <w:spacing w:val="4"/>
          <w:sz w:val="20"/>
          <w:szCs w:val="20"/>
        </w:rPr>
        <w:footnoteRef/>
      </w:r>
      <w:r w:rsidRPr="00F339F2">
        <w:rPr>
          <w:rFonts w:ascii="Times New Arabic" w:hAnsi="Times New Arabic"/>
          <w:spacing w:val="4"/>
          <w:sz w:val="20"/>
          <w:szCs w:val="20"/>
        </w:rPr>
        <w:t xml:space="preserve">Departemen Agama RI, </w:t>
      </w:r>
      <w:r w:rsidRPr="00F339F2">
        <w:rPr>
          <w:rFonts w:ascii="Times New Arabic" w:hAnsi="Times New Arabic"/>
          <w:i/>
          <w:iCs/>
          <w:spacing w:val="4"/>
          <w:sz w:val="20"/>
          <w:szCs w:val="20"/>
        </w:rPr>
        <w:t>Al-Qur’an dan Terjemahnya.,</w:t>
      </w:r>
      <w:r w:rsidRPr="00F339F2">
        <w:rPr>
          <w:rFonts w:ascii="Times New Arabic" w:hAnsi="Times New Arabic"/>
          <w:spacing w:val="4"/>
          <w:sz w:val="20"/>
          <w:szCs w:val="20"/>
        </w:rPr>
        <w:t xml:space="preserve"> h. 283.</w:t>
      </w:r>
    </w:p>
  </w:footnote>
  <w:footnote w:id="14">
    <w:p w:rsidR="008D00C8" w:rsidRPr="00F339F2" w:rsidRDefault="008D00C8" w:rsidP="00F339F2">
      <w:pPr>
        <w:pStyle w:val="NormalWeb"/>
        <w:spacing w:before="120" w:beforeAutospacing="0" w:afterAutospacing="0" w:line="240" w:lineRule="exact"/>
        <w:ind w:firstLine="709"/>
        <w:jc w:val="both"/>
        <w:rPr>
          <w:rFonts w:ascii="Times New Arabic" w:hAnsi="Times New Arabic"/>
          <w:spacing w:val="4"/>
          <w:sz w:val="20"/>
          <w:szCs w:val="20"/>
        </w:rPr>
      </w:pPr>
      <w:r w:rsidRPr="00F339F2">
        <w:rPr>
          <w:rStyle w:val="FootnoteReference"/>
          <w:rFonts w:ascii="Times New Arabic" w:hAnsi="Times New Arabic"/>
          <w:spacing w:val="4"/>
          <w:sz w:val="20"/>
          <w:szCs w:val="20"/>
        </w:rPr>
        <w:footnoteRef/>
      </w:r>
      <w:r w:rsidRPr="00F339F2">
        <w:rPr>
          <w:rFonts w:ascii="Times New Arabic" w:hAnsi="Times New Arabic"/>
          <w:spacing w:val="4"/>
          <w:sz w:val="20"/>
          <w:szCs w:val="20"/>
        </w:rPr>
        <w:t>Anwar Ibrahim, “</w:t>
      </w:r>
      <w:r w:rsidRPr="00F339F2">
        <w:rPr>
          <w:rFonts w:ascii="Times New Arabic" w:hAnsi="Times New Arabic"/>
          <w:i/>
          <w:iCs/>
          <w:spacing w:val="4"/>
          <w:sz w:val="20"/>
          <w:szCs w:val="20"/>
        </w:rPr>
        <w:t>Islam dan Pembangunan Ekonomi Umat</w:t>
      </w:r>
      <w:r w:rsidRPr="00F339F2">
        <w:rPr>
          <w:rFonts w:ascii="Times New Arabic" w:hAnsi="Times New Arabic"/>
          <w:spacing w:val="4"/>
          <w:sz w:val="20"/>
          <w:szCs w:val="20"/>
        </w:rPr>
        <w:t xml:space="preserve">” dalam Ainur Shophiaan,ed, (Surabaya: Etika Gusti, 1997), h. 63. </w:t>
      </w:r>
    </w:p>
  </w:footnote>
  <w:footnote w:id="15">
    <w:p w:rsidR="008D00C8" w:rsidRPr="00F339F2" w:rsidRDefault="008D00C8" w:rsidP="00F339F2">
      <w:pPr>
        <w:pStyle w:val="NormalWeb"/>
        <w:spacing w:before="120" w:beforeAutospacing="0" w:afterAutospacing="0" w:line="240" w:lineRule="exact"/>
        <w:ind w:firstLine="709"/>
        <w:jc w:val="both"/>
        <w:rPr>
          <w:rFonts w:ascii="Times New Arabic" w:hAnsi="Times New Arabic"/>
          <w:spacing w:val="4"/>
          <w:sz w:val="20"/>
          <w:szCs w:val="20"/>
        </w:rPr>
      </w:pPr>
      <w:r w:rsidRPr="00F339F2">
        <w:rPr>
          <w:rStyle w:val="FootnoteReference"/>
          <w:rFonts w:ascii="Times New Arabic" w:hAnsi="Times New Arabic"/>
          <w:spacing w:val="4"/>
          <w:sz w:val="20"/>
          <w:szCs w:val="20"/>
        </w:rPr>
        <w:footnoteRef/>
      </w:r>
      <w:r w:rsidRPr="00F339F2">
        <w:rPr>
          <w:rFonts w:ascii="Times New Arabic" w:hAnsi="Times New Arabic"/>
          <w:spacing w:val="4"/>
          <w:sz w:val="20"/>
          <w:szCs w:val="20"/>
        </w:rPr>
        <w:t xml:space="preserve">Departemen Agama RI, </w:t>
      </w:r>
      <w:r w:rsidRPr="00F339F2">
        <w:rPr>
          <w:rFonts w:ascii="Times New Arabic" w:hAnsi="Times New Arabic"/>
          <w:i/>
          <w:iCs/>
          <w:spacing w:val="4"/>
          <w:sz w:val="20"/>
          <w:szCs w:val="20"/>
        </w:rPr>
        <w:t>Al-Qur’an dan Terjemahnya.,</w:t>
      </w:r>
      <w:r w:rsidRPr="00F339F2">
        <w:rPr>
          <w:rFonts w:ascii="Times New Arabic" w:hAnsi="Times New Arabic"/>
          <w:spacing w:val="4"/>
          <w:sz w:val="20"/>
          <w:szCs w:val="20"/>
        </w:rPr>
        <w:t xml:space="preserve"> h. 1064.</w:t>
      </w:r>
    </w:p>
  </w:footnote>
  <w:footnote w:id="16">
    <w:p w:rsidR="008D00C8" w:rsidRPr="00F339F2" w:rsidRDefault="008D00C8" w:rsidP="00F339F2">
      <w:pPr>
        <w:pStyle w:val="NormalWeb"/>
        <w:spacing w:before="0" w:beforeAutospacing="0" w:afterAutospacing="0" w:line="240" w:lineRule="exact"/>
        <w:ind w:firstLine="709"/>
        <w:jc w:val="both"/>
        <w:rPr>
          <w:rFonts w:ascii="Times New Arabic" w:hAnsi="Times New Arabic"/>
          <w:spacing w:val="4"/>
          <w:sz w:val="20"/>
          <w:szCs w:val="20"/>
        </w:rPr>
      </w:pPr>
      <w:r w:rsidRPr="00F339F2">
        <w:rPr>
          <w:rStyle w:val="FootnoteReference"/>
          <w:rFonts w:ascii="Times New Arabic" w:hAnsi="Times New Arabic"/>
          <w:spacing w:val="4"/>
          <w:sz w:val="20"/>
          <w:szCs w:val="20"/>
        </w:rPr>
        <w:footnoteRef/>
      </w:r>
      <w:r w:rsidRPr="00F339F2">
        <w:rPr>
          <w:rFonts w:ascii="Times New Arabic" w:hAnsi="Times New Arabic"/>
          <w:spacing w:val="4"/>
          <w:sz w:val="20"/>
          <w:szCs w:val="20"/>
        </w:rPr>
        <w:t xml:space="preserve">Muhammad Husain Haekal, </w:t>
      </w:r>
      <w:r w:rsidRPr="00F339F2">
        <w:rPr>
          <w:rFonts w:ascii="Times New Arabic" w:hAnsi="Times New Arabic"/>
          <w:i/>
          <w:iCs/>
          <w:spacing w:val="4"/>
          <w:sz w:val="20"/>
          <w:szCs w:val="20"/>
        </w:rPr>
        <w:t xml:space="preserve">Abu Bakar Al-Shiddiq yang lembut Hati </w:t>
      </w:r>
      <w:r w:rsidRPr="00F339F2">
        <w:rPr>
          <w:rFonts w:ascii="Times New Arabic" w:hAnsi="Times New Arabic"/>
          <w:spacing w:val="4"/>
          <w:sz w:val="20"/>
          <w:szCs w:val="20"/>
        </w:rPr>
        <w:t>(Jakarta: PT. L</w:t>
      </w:r>
      <w:r w:rsidR="00521232" w:rsidRPr="00F339F2">
        <w:rPr>
          <w:rFonts w:ascii="Times New Arabic" w:hAnsi="Times New Arabic"/>
          <w:spacing w:val="4"/>
          <w:sz w:val="20"/>
          <w:szCs w:val="20"/>
          <w:lang w:val="id-ID"/>
        </w:rPr>
        <w:t>en</w:t>
      </w:r>
      <w:r w:rsidRPr="00F339F2">
        <w:rPr>
          <w:rFonts w:ascii="Times New Arabic" w:hAnsi="Times New Arabic"/>
          <w:spacing w:val="4"/>
          <w:sz w:val="20"/>
          <w:szCs w:val="20"/>
        </w:rPr>
        <w:t>tera Antar Nusa, 2005), h. 82.</w:t>
      </w:r>
    </w:p>
  </w:footnote>
  <w:footnote w:id="17">
    <w:p w:rsidR="008D00C8" w:rsidRPr="00F339F2" w:rsidRDefault="008D00C8" w:rsidP="00F339F2">
      <w:pPr>
        <w:pStyle w:val="NormalWeb"/>
        <w:spacing w:before="120" w:beforeAutospacing="0" w:afterAutospacing="0" w:line="240" w:lineRule="exact"/>
        <w:ind w:firstLine="709"/>
        <w:jc w:val="both"/>
        <w:rPr>
          <w:rFonts w:ascii="Times New Arabic" w:hAnsi="Times New Arabic"/>
          <w:spacing w:val="4"/>
          <w:sz w:val="20"/>
          <w:szCs w:val="20"/>
        </w:rPr>
      </w:pPr>
      <w:r w:rsidRPr="00F339F2">
        <w:rPr>
          <w:rStyle w:val="FootnoteReference"/>
          <w:rFonts w:ascii="Times New Arabic" w:hAnsi="Times New Arabic"/>
          <w:spacing w:val="4"/>
          <w:sz w:val="20"/>
          <w:szCs w:val="20"/>
        </w:rPr>
        <w:footnoteRef/>
      </w:r>
      <w:r w:rsidRPr="00F339F2">
        <w:rPr>
          <w:rFonts w:ascii="Times New Arabic" w:hAnsi="Times New Arabic"/>
          <w:spacing w:val="4"/>
          <w:sz w:val="20"/>
          <w:szCs w:val="20"/>
        </w:rPr>
        <w:t xml:space="preserve">Masfuk Zuhdi, </w:t>
      </w:r>
      <w:r w:rsidRPr="00F339F2">
        <w:rPr>
          <w:rFonts w:ascii="Times New Arabic" w:hAnsi="Times New Arabic"/>
          <w:i/>
          <w:iCs/>
          <w:spacing w:val="4"/>
          <w:sz w:val="20"/>
          <w:szCs w:val="20"/>
        </w:rPr>
        <w:t>Masail Fiqhiyah</w:t>
      </w:r>
      <w:r w:rsidRPr="00F339F2">
        <w:rPr>
          <w:rFonts w:ascii="Times New Arabic" w:hAnsi="Times New Arabic"/>
          <w:spacing w:val="4"/>
          <w:sz w:val="20"/>
          <w:szCs w:val="20"/>
        </w:rPr>
        <w:t xml:space="preserve"> (Jakarta: Haji Masagung, 2000), h. 214</w:t>
      </w:r>
      <w:r w:rsidR="000121EE" w:rsidRPr="00F339F2">
        <w:rPr>
          <w:rFonts w:ascii="Times New Arabic" w:hAnsi="Times New Arabic"/>
          <w:spacing w:val="4"/>
          <w:sz w:val="20"/>
          <w:szCs w:val="20"/>
          <w:lang w:val="id-ID"/>
        </w:rPr>
        <w:t>.</w:t>
      </w:r>
    </w:p>
  </w:footnote>
  <w:footnote w:id="18">
    <w:p w:rsidR="008D00C8" w:rsidRPr="00F339F2" w:rsidRDefault="008D00C8" w:rsidP="00F339F2">
      <w:pPr>
        <w:pStyle w:val="NormalWeb"/>
        <w:spacing w:before="0" w:beforeAutospacing="0" w:afterAutospacing="0" w:line="240" w:lineRule="exact"/>
        <w:ind w:firstLine="709"/>
        <w:jc w:val="both"/>
        <w:rPr>
          <w:rFonts w:ascii="Times New Arabic" w:hAnsi="Times New Arabic"/>
          <w:spacing w:val="4"/>
          <w:sz w:val="20"/>
          <w:szCs w:val="20"/>
        </w:rPr>
      </w:pPr>
      <w:r w:rsidRPr="00F339F2">
        <w:rPr>
          <w:rStyle w:val="FootnoteReference"/>
          <w:rFonts w:ascii="Times New Arabic" w:hAnsi="Times New Arabic"/>
          <w:spacing w:val="4"/>
          <w:sz w:val="20"/>
          <w:szCs w:val="20"/>
        </w:rPr>
        <w:footnoteRef/>
      </w:r>
      <w:r w:rsidRPr="00F339F2">
        <w:rPr>
          <w:rFonts w:ascii="Times New Arabic" w:hAnsi="Times New Arabic"/>
          <w:spacing w:val="4"/>
          <w:sz w:val="20"/>
          <w:szCs w:val="20"/>
        </w:rPr>
        <w:t xml:space="preserve">Didin Hafidhuddin, </w:t>
      </w:r>
      <w:r w:rsidRPr="00F339F2">
        <w:rPr>
          <w:rFonts w:ascii="Times New Arabic" w:hAnsi="Times New Arabic"/>
          <w:i/>
          <w:iCs/>
          <w:spacing w:val="4"/>
          <w:sz w:val="20"/>
          <w:szCs w:val="20"/>
        </w:rPr>
        <w:t xml:space="preserve">Zakat dalam Perekonomian Modern </w:t>
      </w:r>
      <w:r w:rsidRPr="00F339F2">
        <w:rPr>
          <w:rFonts w:ascii="Times New Arabic" w:hAnsi="Times New Arabic"/>
          <w:spacing w:val="4"/>
          <w:sz w:val="20"/>
          <w:szCs w:val="20"/>
        </w:rPr>
        <w:t>(Jakarta: Gema Insani, 2002), h. 95.</w:t>
      </w:r>
    </w:p>
  </w:footnote>
  <w:footnote w:id="19">
    <w:p w:rsidR="008D00C8" w:rsidRPr="00F339F2" w:rsidRDefault="008D00C8" w:rsidP="00F339F2">
      <w:pPr>
        <w:pStyle w:val="FootnoteText"/>
        <w:spacing w:before="120" w:after="100" w:line="240" w:lineRule="exact"/>
        <w:ind w:firstLine="709"/>
        <w:jc w:val="both"/>
        <w:rPr>
          <w:rFonts w:ascii="Times New Arabic" w:hAnsi="Times New Arabic"/>
          <w:spacing w:val="4"/>
        </w:rPr>
      </w:pPr>
      <w:r w:rsidRPr="00F339F2">
        <w:rPr>
          <w:rStyle w:val="FootnoteReference"/>
          <w:rFonts w:ascii="Times New Arabic" w:hAnsi="Times New Arabic"/>
          <w:spacing w:val="4"/>
        </w:rPr>
        <w:footnoteRef/>
      </w:r>
      <w:r w:rsidRPr="00F339F2">
        <w:rPr>
          <w:rFonts w:ascii="Times New Arabic" w:hAnsi="Times New Arabic" w:cs="Akhbar MT"/>
          <w:spacing w:val="4"/>
        </w:rPr>
        <w:t xml:space="preserve">Pemerintah Kota Parepare, Parepare </w:t>
      </w:r>
      <w:r w:rsidR="0027670C" w:rsidRPr="00F339F2">
        <w:rPr>
          <w:rFonts w:ascii="Times New Arabic" w:hAnsi="Times New Arabic" w:cs="Akhbar MT"/>
          <w:spacing w:val="4"/>
        </w:rPr>
        <w:t xml:space="preserve">dalam </w:t>
      </w:r>
      <w:r w:rsidRPr="00F339F2">
        <w:rPr>
          <w:rFonts w:ascii="Times New Arabic" w:hAnsi="Times New Arabic" w:cs="Akhbar MT"/>
          <w:spacing w:val="4"/>
        </w:rPr>
        <w:t>Angka dan Populasi Penduduk(Parepare: Sekretariat Kota Parepare, 2013), h. 17.</w:t>
      </w:r>
    </w:p>
  </w:footnote>
  <w:footnote w:id="20">
    <w:p w:rsidR="008D00C8" w:rsidRPr="00F339F2" w:rsidRDefault="008D00C8" w:rsidP="00F339F2">
      <w:pPr>
        <w:pStyle w:val="FootnoteText"/>
        <w:spacing w:before="120" w:after="100" w:line="240" w:lineRule="exact"/>
        <w:ind w:firstLine="709"/>
        <w:jc w:val="both"/>
        <w:rPr>
          <w:rFonts w:ascii="Times New Arabic" w:hAnsi="Times New Arabic"/>
          <w:spacing w:val="4"/>
        </w:rPr>
      </w:pPr>
      <w:r w:rsidRPr="00F339F2">
        <w:rPr>
          <w:rStyle w:val="FootnoteReference"/>
          <w:rFonts w:ascii="Times New Arabic" w:hAnsi="Times New Arabic"/>
          <w:spacing w:val="4"/>
        </w:rPr>
        <w:footnoteRef/>
      </w:r>
      <w:r w:rsidRPr="00F339F2">
        <w:rPr>
          <w:rFonts w:ascii="Times New Arabic" w:hAnsi="Times New Arabic" w:cs="Akhbar MT"/>
          <w:spacing w:val="4"/>
        </w:rPr>
        <w:t>Lihat data tersebut dalam Kementerian Agama Kota Parepare, “Populasi Penduduk berdasarkan Agama dan Pekerjaan” tahun 2013.</w:t>
      </w:r>
    </w:p>
  </w:footnote>
  <w:footnote w:id="21">
    <w:p w:rsidR="008D00C8" w:rsidRPr="00F339F2" w:rsidRDefault="008D00C8" w:rsidP="00F339F2">
      <w:pPr>
        <w:pStyle w:val="FootnoteText"/>
        <w:spacing w:before="120" w:after="100" w:line="240" w:lineRule="exact"/>
        <w:ind w:firstLine="709"/>
        <w:jc w:val="both"/>
        <w:rPr>
          <w:rFonts w:ascii="Times New Arabic" w:hAnsi="Times New Arabic" w:cstheme="majorBidi"/>
          <w:spacing w:val="4"/>
        </w:rPr>
      </w:pPr>
      <w:r w:rsidRPr="00F339F2">
        <w:rPr>
          <w:rStyle w:val="FootnoteReference"/>
          <w:rFonts w:ascii="Times New Arabic" w:hAnsi="Times New Arabic" w:cstheme="majorBidi"/>
          <w:spacing w:val="4"/>
        </w:rPr>
        <w:footnoteRef/>
      </w:r>
      <w:r w:rsidRPr="00F339F2">
        <w:rPr>
          <w:rFonts w:ascii="Times New Arabic" w:hAnsi="Times New Arabic" w:cstheme="majorBidi"/>
          <w:spacing w:val="4"/>
        </w:rPr>
        <w:t>Demikian hasil survei awal berdasarkan observasi langsung di lapangan</w:t>
      </w:r>
      <w:r w:rsidR="00103F66" w:rsidRPr="00F339F2">
        <w:rPr>
          <w:rFonts w:ascii="Times New Arabic" w:hAnsi="Times New Arabic" w:cstheme="majorBidi"/>
          <w:spacing w:val="4"/>
          <w:lang w:val="en-US"/>
        </w:rPr>
        <w:t xml:space="preserve"> di</w:t>
      </w:r>
      <w:r w:rsidRPr="00F339F2">
        <w:rPr>
          <w:rFonts w:ascii="Times New Arabic" w:hAnsi="Times New Arabic" w:cstheme="majorBidi"/>
          <w:spacing w:val="4"/>
        </w:rPr>
        <w:t>Kota Parepare antara bulan Januari-Juni 2013.</w:t>
      </w:r>
    </w:p>
  </w:footnote>
  <w:footnote w:id="22">
    <w:p w:rsidR="0022614F" w:rsidRPr="00F339F2" w:rsidRDefault="0022614F" w:rsidP="00F339F2">
      <w:pPr>
        <w:autoSpaceDE w:val="0"/>
        <w:autoSpaceDN w:val="0"/>
        <w:adjustRightInd w:val="0"/>
        <w:spacing w:after="100" w:line="240" w:lineRule="auto"/>
        <w:ind w:firstLine="709"/>
        <w:jc w:val="both"/>
        <w:rPr>
          <w:rFonts w:ascii="Times New Arabic" w:hAnsi="Times New Arabic" w:cstheme="majorBidi"/>
          <w:sz w:val="20"/>
          <w:szCs w:val="20"/>
        </w:rPr>
      </w:pPr>
      <w:r w:rsidRPr="00F339F2">
        <w:rPr>
          <w:rStyle w:val="FootnoteReference"/>
          <w:rFonts w:ascii="Times New Arabic" w:hAnsi="Times New Arabic" w:cstheme="majorBidi"/>
          <w:sz w:val="20"/>
          <w:szCs w:val="20"/>
        </w:rPr>
        <w:footnoteRef/>
      </w:r>
      <w:r w:rsidRPr="00F339F2">
        <w:rPr>
          <w:rFonts w:ascii="Times New Arabic" w:hAnsi="Times New Arabic" w:cstheme="majorBidi"/>
          <w:spacing w:val="0"/>
          <w:sz w:val="20"/>
          <w:szCs w:val="20"/>
        </w:rPr>
        <w:t xml:space="preserve">Irwanto, dkk. 1996. </w:t>
      </w:r>
      <w:r w:rsidRPr="00F339F2">
        <w:rPr>
          <w:rFonts w:ascii="Times New Arabic" w:hAnsi="Times New Arabic" w:cstheme="majorBidi"/>
          <w:i/>
          <w:iCs/>
          <w:spacing w:val="0"/>
          <w:sz w:val="20"/>
          <w:szCs w:val="20"/>
        </w:rPr>
        <w:t>Psikologi Umum: Buku Panduan Mahasiswa</w:t>
      </w:r>
      <w:r w:rsidRPr="00F339F2">
        <w:rPr>
          <w:rFonts w:ascii="Times New Arabic" w:hAnsi="Times New Arabic" w:cstheme="majorBidi"/>
          <w:spacing w:val="0"/>
          <w:sz w:val="20"/>
          <w:szCs w:val="20"/>
        </w:rPr>
        <w:t xml:space="preserve">  (Jakarta</w:t>
      </w:r>
      <w:r w:rsidR="002C357E" w:rsidRPr="00F339F2">
        <w:rPr>
          <w:rFonts w:ascii="Times New Arabic" w:hAnsi="Times New Arabic" w:cstheme="majorBidi"/>
          <w:spacing w:val="0"/>
          <w:sz w:val="20"/>
          <w:szCs w:val="20"/>
        </w:rPr>
        <w:t>:</w:t>
      </w:r>
      <w:r w:rsidRPr="00F339F2">
        <w:rPr>
          <w:rFonts w:ascii="Times New Arabic" w:hAnsi="Times New Arabic" w:cstheme="majorBidi"/>
          <w:spacing w:val="0"/>
          <w:sz w:val="20"/>
          <w:szCs w:val="20"/>
        </w:rPr>
        <w:t xml:space="preserve"> PTGramedia Pustaka Utama</w:t>
      </w:r>
      <w:r w:rsidRPr="00F339F2">
        <w:rPr>
          <w:rFonts w:ascii="Times New Arabic" w:hAnsi="Times New Arabic" w:cstheme="majorBidi"/>
          <w:sz w:val="20"/>
          <w:szCs w:val="20"/>
        </w:rPr>
        <w:t>, 1996), h. 71</w:t>
      </w:r>
    </w:p>
  </w:footnote>
  <w:footnote w:id="23">
    <w:p w:rsidR="001472D0" w:rsidRPr="00F339F2" w:rsidRDefault="001472D0" w:rsidP="00F339F2">
      <w:pPr>
        <w:autoSpaceDE w:val="0"/>
        <w:autoSpaceDN w:val="0"/>
        <w:adjustRightInd w:val="0"/>
        <w:spacing w:after="100" w:line="240" w:lineRule="auto"/>
        <w:ind w:firstLine="709"/>
        <w:jc w:val="both"/>
        <w:rPr>
          <w:rFonts w:ascii="Times New Arabic" w:hAnsi="Times New Arabic" w:cstheme="majorBidi"/>
          <w:sz w:val="20"/>
          <w:szCs w:val="20"/>
        </w:rPr>
      </w:pPr>
      <w:r w:rsidRPr="00F339F2">
        <w:rPr>
          <w:rStyle w:val="FootnoteReference"/>
          <w:rFonts w:ascii="Times New Arabic" w:hAnsi="Times New Arabic" w:cstheme="majorBidi"/>
          <w:sz w:val="20"/>
          <w:szCs w:val="20"/>
        </w:rPr>
        <w:footnoteRef/>
      </w:r>
      <w:r w:rsidRPr="00F339F2">
        <w:rPr>
          <w:rFonts w:ascii="Times New Arabic" w:hAnsi="Times New Arabic" w:cstheme="majorBidi"/>
          <w:spacing w:val="0"/>
          <w:sz w:val="20"/>
          <w:szCs w:val="20"/>
        </w:rPr>
        <w:t xml:space="preserve">Joseph A.  Devito,  </w:t>
      </w:r>
      <w:r w:rsidRPr="00F339F2">
        <w:rPr>
          <w:rFonts w:ascii="Times New Arabic" w:hAnsi="Times New Arabic" w:cstheme="majorBidi"/>
          <w:i/>
          <w:iCs/>
          <w:spacing w:val="0"/>
          <w:sz w:val="20"/>
          <w:szCs w:val="20"/>
        </w:rPr>
        <w:t xml:space="preserve">The Interpersonal Communication Book. 7th Edition </w:t>
      </w:r>
      <w:r w:rsidRPr="00F339F2">
        <w:rPr>
          <w:rFonts w:ascii="Times New Arabic" w:hAnsi="Times New Arabic" w:cstheme="majorBidi"/>
          <w:sz w:val="20"/>
          <w:szCs w:val="20"/>
        </w:rPr>
        <w:t>(</w:t>
      </w:r>
      <w:r w:rsidRPr="00F339F2">
        <w:rPr>
          <w:rFonts w:ascii="Times New Arabic" w:hAnsi="Times New Arabic" w:cstheme="majorBidi"/>
          <w:spacing w:val="0"/>
          <w:sz w:val="20"/>
          <w:szCs w:val="20"/>
        </w:rPr>
        <w:t>New York. Harper Collins College Publisher</w:t>
      </w:r>
      <w:r w:rsidRPr="00F339F2">
        <w:rPr>
          <w:rFonts w:ascii="Times New Arabic" w:hAnsi="Times New Arabic" w:cstheme="majorBidi"/>
          <w:sz w:val="20"/>
          <w:szCs w:val="20"/>
        </w:rPr>
        <w:t xml:space="preserve">, </w:t>
      </w:r>
      <w:r w:rsidRPr="00F339F2">
        <w:rPr>
          <w:rFonts w:ascii="Times New Arabic" w:hAnsi="Times New Arabic" w:cstheme="majorBidi"/>
          <w:spacing w:val="0"/>
          <w:sz w:val="20"/>
          <w:szCs w:val="20"/>
        </w:rPr>
        <w:t>1995</w:t>
      </w:r>
      <w:r w:rsidRPr="00F339F2">
        <w:rPr>
          <w:rFonts w:ascii="Times New Arabic" w:hAnsi="Times New Arabic" w:cstheme="majorBidi"/>
          <w:sz w:val="20"/>
          <w:szCs w:val="20"/>
        </w:rPr>
        <w:t>), h. 47</w:t>
      </w:r>
    </w:p>
  </w:footnote>
  <w:footnote w:id="24">
    <w:p w:rsidR="001472D0" w:rsidRPr="00F339F2" w:rsidRDefault="001472D0" w:rsidP="00F339F2">
      <w:pPr>
        <w:pStyle w:val="FootnoteText"/>
        <w:spacing w:after="100"/>
        <w:ind w:firstLine="709"/>
        <w:jc w:val="both"/>
        <w:rPr>
          <w:rFonts w:ascii="Times New Arabic" w:hAnsi="Times New Arabic" w:cstheme="majorBidi"/>
          <w:lang w:val="en-US"/>
        </w:rPr>
      </w:pPr>
      <w:r w:rsidRPr="00F339F2">
        <w:rPr>
          <w:rStyle w:val="FootnoteReference"/>
          <w:rFonts w:ascii="Times New Arabic" w:hAnsi="Times New Arabic" w:cstheme="majorBidi"/>
        </w:rPr>
        <w:footnoteRef/>
      </w:r>
      <w:r w:rsidRPr="00F339F2">
        <w:rPr>
          <w:rFonts w:ascii="Times New Arabic" w:hAnsi="Times New Arabic" w:cstheme="majorBidi"/>
        </w:rPr>
        <w:t>Sondang P.</w:t>
      </w:r>
      <w:r w:rsidR="002C357E" w:rsidRPr="00F339F2">
        <w:rPr>
          <w:rFonts w:ascii="Times New Arabic" w:hAnsi="Times New Arabic" w:cstheme="majorBidi"/>
        </w:rPr>
        <w:t>Siagian</w:t>
      </w:r>
      <w:r w:rsidR="002C357E" w:rsidRPr="00F339F2">
        <w:rPr>
          <w:rFonts w:ascii="Times New Arabic" w:hAnsi="Times New Arabic" w:cstheme="majorBidi"/>
          <w:lang w:val="en-US"/>
        </w:rPr>
        <w:t>,</w:t>
      </w:r>
      <w:r w:rsidRPr="00F339F2">
        <w:rPr>
          <w:rFonts w:ascii="Times New Arabic" w:hAnsi="Times New Arabic" w:cstheme="majorBidi"/>
          <w:i/>
          <w:iCs/>
        </w:rPr>
        <w:t>Teori Motivasi dan Aplikasinya</w:t>
      </w:r>
      <w:r w:rsidR="002C357E" w:rsidRPr="00F339F2">
        <w:rPr>
          <w:rFonts w:ascii="Times New Arabic" w:hAnsi="Times New Arabic" w:cstheme="majorBidi"/>
          <w:lang w:val="en-US"/>
        </w:rPr>
        <w:t>(</w:t>
      </w:r>
      <w:r w:rsidRPr="00F339F2">
        <w:rPr>
          <w:rFonts w:ascii="Times New Arabic" w:hAnsi="Times New Arabic" w:cstheme="majorBidi"/>
        </w:rPr>
        <w:t>Jakarta</w:t>
      </w:r>
      <w:r w:rsidR="002C357E" w:rsidRPr="00F339F2">
        <w:rPr>
          <w:rFonts w:ascii="Times New Arabic" w:hAnsi="Times New Arabic" w:cstheme="majorBidi"/>
          <w:lang w:val="en-US"/>
        </w:rPr>
        <w:t>:</w:t>
      </w:r>
      <w:r w:rsidRPr="00F339F2">
        <w:rPr>
          <w:rFonts w:ascii="Times New Arabic" w:hAnsi="Times New Arabic" w:cstheme="majorBidi"/>
        </w:rPr>
        <w:t xml:space="preserve"> Rineka Cipta</w:t>
      </w:r>
      <w:r w:rsidR="002C357E" w:rsidRPr="00F339F2">
        <w:rPr>
          <w:rFonts w:ascii="Times New Arabic" w:hAnsi="Times New Arabic" w:cstheme="majorBidi"/>
          <w:lang w:val="en-US"/>
        </w:rPr>
        <w:t xml:space="preserve">, </w:t>
      </w:r>
      <w:r w:rsidRPr="00F339F2">
        <w:rPr>
          <w:rFonts w:ascii="Times New Arabic" w:hAnsi="Times New Arabic" w:cstheme="majorBidi"/>
        </w:rPr>
        <w:t>1995</w:t>
      </w:r>
      <w:r w:rsidR="002C357E" w:rsidRPr="00F339F2">
        <w:rPr>
          <w:rFonts w:ascii="Times New Arabic" w:hAnsi="Times New Arabic" w:cstheme="majorBidi"/>
          <w:lang w:val="en-US"/>
        </w:rPr>
        <w:t>)</w:t>
      </w:r>
      <w:r w:rsidRPr="00F339F2">
        <w:rPr>
          <w:rFonts w:ascii="Times New Arabic" w:hAnsi="Times New Arabic" w:cstheme="majorBidi"/>
        </w:rPr>
        <w:t>. h. 100</w:t>
      </w:r>
    </w:p>
  </w:footnote>
  <w:footnote w:id="25">
    <w:p w:rsidR="00772294" w:rsidRPr="00F339F2" w:rsidRDefault="00772294" w:rsidP="00772294">
      <w:pPr>
        <w:pStyle w:val="FootnoteText"/>
        <w:spacing w:after="100"/>
        <w:ind w:firstLine="709"/>
        <w:jc w:val="both"/>
        <w:rPr>
          <w:rFonts w:ascii="Times New Arabic" w:hAnsi="Times New Arabic" w:cstheme="majorBidi"/>
          <w:lang w:val="en-US"/>
        </w:rPr>
      </w:pPr>
      <w:r w:rsidRPr="00F339F2">
        <w:rPr>
          <w:rStyle w:val="FootnoteReference"/>
          <w:rFonts w:ascii="Times New Arabic" w:hAnsi="Times New Arabic" w:cstheme="majorBidi"/>
        </w:rPr>
        <w:footnoteRef/>
      </w:r>
      <w:r w:rsidRPr="00F339F2">
        <w:rPr>
          <w:rFonts w:ascii="Times New Arabic" w:hAnsi="Times New Arabic" w:cstheme="majorBidi"/>
        </w:rPr>
        <w:t>BimoWalgito</w:t>
      </w:r>
      <w:r w:rsidRPr="00F339F2">
        <w:rPr>
          <w:rFonts w:ascii="Times New Arabic" w:hAnsi="Times New Arabic" w:cstheme="majorBidi"/>
          <w:lang w:val="en-US"/>
        </w:rPr>
        <w:t>,</w:t>
      </w:r>
      <w:r w:rsidRPr="00F339F2">
        <w:rPr>
          <w:rFonts w:ascii="Times New Arabic" w:hAnsi="Times New Arabic" w:cstheme="majorBidi"/>
          <w:i/>
          <w:iCs/>
        </w:rPr>
        <w:t>Pengantar Psikologi Umum</w:t>
      </w:r>
      <w:r w:rsidRPr="00F339F2">
        <w:rPr>
          <w:rFonts w:ascii="Times New Arabic" w:hAnsi="Times New Arabic" w:cstheme="majorBidi"/>
          <w:lang w:val="en-US"/>
        </w:rPr>
        <w:t>(</w:t>
      </w:r>
      <w:r w:rsidRPr="00F339F2">
        <w:rPr>
          <w:rFonts w:ascii="Times New Arabic" w:hAnsi="Times New Arabic" w:cstheme="majorBidi"/>
        </w:rPr>
        <w:t>Yogyakarta. Andi</w:t>
      </w:r>
      <w:r w:rsidRPr="00F339F2">
        <w:rPr>
          <w:rFonts w:ascii="Times New Arabic" w:hAnsi="Times New Arabic" w:cstheme="majorBidi"/>
          <w:lang w:val="en-US"/>
        </w:rPr>
        <w:t>, 2002), h. 49</w:t>
      </w:r>
    </w:p>
  </w:footnote>
  <w:footnote w:id="26">
    <w:p w:rsidR="001472D0" w:rsidRPr="00F339F2" w:rsidRDefault="001472D0" w:rsidP="00F339F2">
      <w:pPr>
        <w:autoSpaceDE w:val="0"/>
        <w:autoSpaceDN w:val="0"/>
        <w:adjustRightInd w:val="0"/>
        <w:spacing w:after="100" w:line="240" w:lineRule="auto"/>
        <w:ind w:firstLine="709"/>
        <w:jc w:val="both"/>
        <w:rPr>
          <w:rFonts w:ascii="Times New Arabic" w:hAnsi="Times New Arabic" w:cstheme="majorBidi"/>
          <w:sz w:val="20"/>
          <w:szCs w:val="20"/>
        </w:rPr>
      </w:pPr>
      <w:r w:rsidRPr="00F339F2">
        <w:rPr>
          <w:rStyle w:val="FootnoteReference"/>
          <w:rFonts w:ascii="Times New Arabic" w:hAnsi="Times New Arabic" w:cstheme="majorBidi"/>
          <w:sz w:val="20"/>
          <w:szCs w:val="20"/>
        </w:rPr>
        <w:footnoteRef/>
      </w:r>
      <w:r w:rsidR="002C357E" w:rsidRPr="00F339F2">
        <w:rPr>
          <w:rFonts w:ascii="Times New Arabic" w:hAnsi="Times New Arabic" w:cstheme="majorBidi"/>
          <w:spacing w:val="0"/>
          <w:sz w:val="20"/>
          <w:szCs w:val="20"/>
        </w:rPr>
        <w:t>Atkinson</w:t>
      </w:r>
      <w:r w:rsidR="00A54F9F" w:rsidRPr="00F339F2">
        <w:rPr>
          <w:rFonts w:ascii="Times New Arabic" w:hAnsi="Times New Arabic" w:cstheme="majorBidi"/>
          <w:spacing w:val="0"/>
          <w:sz w:val="20"/>
          <w:szCs w:val="20"/>
        </w:rPr>
        <w:t xml:space="preserve">, </w:t>
      </w:r>
      <w:r w:rsidR="002C357E" w:rsidRPr="00F339F2">
        <w:rPr>
          <w:rFonts w:ascii="Times New Arabic" w:hAnsi="Times New Arabic" w:cstheme="majorBidi"/>
          <w:i/>
          <w:iCs/>
          <w:spacing w:val="0"/>
          <w:sz w:val="20"/>
          <w:szCs w:val="20"/>
        </w:rPr>
        <w:t xml:space="preserve">Pengantar Psikologi. Edisi Kedelapan. </w:t>
      </w:r>
      <w:r w:rsidR="002C357E" w:rsidRPr="00F339F2">
        <w:rPr>
          <w:rFonts w:ascii="Times New Arabic" w:hAnsi="Times New Arabic" w:cstheme="majorBidi"/>
          <w:spacing w:val="0"/>
          <w:sz w:val="20"/>
          <w:szCs w:val="20"/>
        </w:rPr>
        <w:t xml:space="preserve">Jilid 1 </w:t>
      </w:r>
      <w:r w:rsidR="002C357E" w:rsidRPr="00F339F2">
        <w:rPr>
          <w:rFonts w:ascii="Times New Arabic" w:hAnsi="Times New Arabic" w:cstheme="majorBidi"/>
          <w:sz w:val="20"/>
          <w:szCs w:val="20"/>
        </w:rPr>
        <w:t>(</w:t>
      </w:r>
      <w:r w:rsidR="002C357E" w:rsidRPr="00F339F2">
        <w:rPr>
          <w:rFonts w:ascii="Times New Arabic" w:hAnsi="Times New Arabic" w:cstheme="majorBidi"/>
          <w:spacing w:val="0"/>
          <w:sz w:val="20"/>
          <w:szCs w:val="20"/>
        </w:rPr>
        <w:t>Jakarta: Erlangga</w:t>
      </w:r>
      <w:r w:rsidR="002C357E" w:rsidRPr="00F339F2">
        <w:rPr>
          <w:rFonts w:ascii="Times New Arabic" w:hAnsi="Times New Arabic" w:cstheme="majorBidi"/>
          <w:sz w:val="20"/>
          <w:szCs w:val="20"/>
        </w:rPr>
        <w:t>, 1983), h. 201</w:t>
      </w:r>
    </w:p>
  </w:footnote>
  <w:footnote w:id="27">
    <w:p w:rsidR="008A3087" w:rsidRPr="00F339F2" w:rsidRDefault="008A3087" w:rsidP="008A3087">
      <w:pPr>
        <w:autoSpaceDE w:val="0"/>
        <w:autoSpaceDN w:val="0"/>
        <w:adjustRightInd w:val="0"/>
        <w:spacing w:after="100" w:line="240" w:lineRule="auto"/>
        <w:ind w:firstLine="709"/>
        <w:jc w:val="both"/>
        <w:rPr>
          <w:rFonts w:ascii="Times New Arabic" w:hAnsi="Times New Arabic"/>
        </w:rPr>
      </w:pPr>
      <w:r w:rsidRPr="00F339F2">
        <w:rPr>
          <w:rStyle w:val="FootnoteReference"/>
          <w:rFonts w:ascii="Times New Arabic" w:hAnsi="Times New Arabic" w:cstheme="majorBidi"/>
          <w:sz w:val="20"/>
          <w:szCs w:val="20"/>
        </w:rPr>
        <w:footnoteRef/>
      </w:r>
      <w:r w:rsidRPr="00F339F2">
        <w:rPr>
          <w:rFonts w:ascii="Times New Arabic" w:hAnsi="Times New Arabic" w:cstheme="majorBidi"/>
          <w:spacing w:val="0"/>
          <w:sz w:val="20"/>
          <w:szCs w:val="20"/>
        </w:rPr>
        <w:t xml:space="preserve">Jalaluddin Rakhmat, </w:t>
      </w:r>
      <w:r w:rsidRPr="00F339F2">
        <w:rPr>
          <w:rFonts w:ascii="Times New Arabic" w:hAnsi="Times New Arabic" w:cstheme="majorBidi"/>
          <w:i/>
          <w:iCs/>
          <w:spacing w:val="0"/>
          <w:sz w:val="20"/>
          <w:szCs w:val="20"/>
        </w:rPr>
        <w:t xml:space="preserve">Psikologi Komunikasi </w:t>
      </w:r>
      <w:r w:rsidRPr="00F339F2">
        <w:rPr>
          <w:rFonts w:ascii="Times New Arabic" w:hAnsi="Times New Arabic" w:cstheme="majorBidi"/>
          <w:spacing w:val="0"/>
          <w:sz w:val="20"/>
          <w:szCs w:val="20"/>
        </w:rPr>
        <w:t>(Bandung: PT Remaja Rosdakarya</w:t>
      </w:r>
      <w:r w:rsidRPr="00F339F2">
        <w:rPr>
          <w:rFonts w:ascii="Times New Arabic" w:hAnsi="Times New Arabic" w:cstheme="majorBidi"/>
          <w:sz w:val="20"/>
          <w:szCs w:val="20"/>
        </w:rPr>
        <w:t>, 1998), h. 51</w:t>
      </w:r>
    </w:p>
  </w:footnote>
  <w:footnote w:id="28">
    <w:p w:rsidR="008D00C8" w:rsidRPr="00F339F2" w:rsidRDefault="008D00C8" w:rsidP="00F339F2">
      <w:pPr>
        <w:pStyle w:val="NormalWeb"/>
        <w:spacing w:before="120" w:beforeAutospacing="0" w:afterAutospacing="0" w:line="240" w:lineRule="exact"/>
        <w:ind w:firstLine="709"/>
        <w:jc w:val="both"/>
        <w:rPr>
          <w:rFonts w:ascii="Times New Arabic" w:hAnsi="Times New Arabic"/>
          <w:spacing w:val="4"/>
          <w:sz w:val="20"/>
          <w:szCs w:val="20"/>
        </w:rPr>
      </w:pPr>
      <w:r w:rsidRPr="00F339F2">
        <w:rPr>
          <w:rStyle w:val="FootnoteReference"/>
          <w:rFonts w:ascii="Times New Arabic" w:hAnsi="Times New Arabic"/>
          <w:spacing w:val="4"/>
          <w:sz w:val="20"/>
          <w:szCs w:val="20"/>
        </w:rPr>
        <w:footnoteRef/>
      </w:r>
      <w:r w:rsidRPr="00F339F2">
        <w:rPr>
          <w:rFonts w:ascii="Times New Arabic" w:hAnsi="Times New Arabic"/>
          <w:spacing w:val="4"/>
          <w:sz w:val="20"/>
          <w:szCs w:val="20"/>
        </w:rPr>
        <w:t xml:space="preserve">Kementerian Pendidikan Nasional, </w:t>
      </w:r>
      <w:r w:rsidRPr="00F339F2">
        <w:rPr>
          <w:rFonts w:ascii="Times New Arabic" w:hAnsi="Times New Arabic"/>
          <w:i/>
          <w:iCs/>
          <w:spacing w:val="4"/>
          <w:sz w:val="20"/>
          <w:szCs w:val="20"/>
        </w:rPr>
        <w:t xml:space="preserve">Kamus Besar Bahasa Indonesia </w:t>
      </w:r>
      <w:r w:rsidRPr="00F339F2">
        <w:rPr>
          <w:rFonts w:ascii="Times New Arabic" w:hAnsi="Times New Arabic"/>
          <w:spacing w:val="4"/>
          <w:sz w:val="20"/>
          <w:szCs w:val="20"/>
        </w:rPr>
        <w:t>(Jakarta: Balai Pustaka, 2012)</w:t>
      </w:r>
      <w:r w:rsidRPr="00F339F2">
        <w:rPr>
          <w:rFonts w:ascii="Times New Arabic" w:hAnsi="Times New Arabic"/>
          <w:i/>
          <w:iCs/>
          <w:spacing w:val="4"/>
          <w:sz w:val="20"/>
          <w:szCs w:val="20"/>
        </w:rPr>
        <w:t xml:space="preserve">, </w:t>
      </w:r>
      <w:r w:rsidRPr="00F339F2">
        <w:rPr>
          <w:rFonts w:ascii="Times New Arabic" w:hAnsi="Times New Arabic"/>
          <w:spacing w:val="4"/>
          <w:sz w:val="20"/>
          <w:szCs w:val="20"/>
        </w:rPr>
        <w:t xml:space="preserve">h. 897. Lihat juga Ahmad Winarno, </w:t>
      </w:r>
      <w:r w:rsidRPr="00F339F2">
        <w:rPr>
          <w:rFonts w:ascii="Times New Arabic" w:hAnsi="Times New Arabic"/>
          <w:i/>
          <w:iCs/>
          <w:spacing w:val="4"/>
          <w:sz w:val="20"/>
          <w:szCs w:val="20"/>
        </w:rPr>
        <w:t xml:space="preserve">Kamus Manajemen </w:t>
      </w:r>
      <w:r w:rsidRPr="00F339F2">
        <w:rPr>
          <w:rFonts w:ascii="Times New Arabic" w:hAnsi="Times New Arabic"/>
          <w:spacing w:val="4"/>
          <w:sz w:val="20"/>
          <w:szCs w:val="20"/>
        </w:rPr>
        <w:t>(Cet. II; Jakarta: Alpabeta, 2004), h. 211.</w:t>
      </w:r>
    </w:p>
  </w:footnote>
  <w:footnote w:id="29">
    <w:p w:rsidR="008D00C8" w:rsidRPr="00F339F2" w:rsidRDefault="008D00C8" w:rsidP="00F339F2">
      <w:pPr>
        <w:pStyle w:val="FootnoteText"/>
        <w:spacing w:before="120" w:after="100" w:line="240" w:lineRule="exact"/>
        <w:ind w:firstLine="709"/>
        <w:jc w:val="both"/>
        <w:rPr>
          <w:rFonts w:ascii="Times New Arabic" w:hAnsi="Times New Arabic"/>
          <w:i/>
          <w:iCs/>
          <w:spacing w:val="4"/>
          <w:lang w:val="en-US"/>
        </w:rPr>
      </w:pPr>
      <w:r w:rsidRPr="00F339F2">
        <w:rPr>
          <w:rStyle w:val="FootnoteReference"/>
          <w:rFonts w:ascii="Times New Arabic" w:hAnsi="Times New Arabic"/>
          <w:spacing w:val="4"/>
        </w:rPr>
        <w:footnoteRef/>
      </w:r>
      <w:r w:rsidRPr="00F339F2">
        <w:rPr>
          <w:rFonts w:ascii="Times New Arabic" w:hAnsi="Times New Arabic"/>
          <w:spacing w:val="4"/>
        </w:rPr>
        <w:t xml:space="preserve">Ahmad Sarwat, </w:t>
      </w:r>
      <w:r w:rsidRPr="00F339F2">
        <w:rPr>
          <w:rFonts w:ascii="Times New Arabic" w:hAnsi="Times New Arabic"/>
          <w:i/>
          <w:iCs/>
          <w:spacing w:val="4"/>
        </w:rPr>
        <w:t xml:space="preserve">Fikih Zakat Kontemporer </w:t>
      </w:r>
      <w:r w:rsidRPr="00F339F2">
        <w:rPr>
          <w:rFonts w:ascii="Times New Arabic" w:hAnsi="Times New Arabic"/>
          <w:spacing w:val="4"/>
        </w:rPr>
        <w:t>(Jakarta: Pustaka Hidaya, 2009), h. 49.</w:t>
      </w:r>
    </w:p>
  </w:footnote>
  <w:footnote w:id="30">
    <w:p w:rsidR="008D00C8" w:rsidRPr="00F339F2" w:rsidRDefault="008D00C8" w:rsidP="00F339F2">
      <w:pPr>
        <w:pStyle w:val="FootnoteText"/>
        <w:spacing w:before="120" w:after="100" w:line="240" w:lineRule="exact"/>
        <w:ind w:firstLine="709"/>
        <w:jc w:val="both"/>
        <w:rPr>
          <w:rFonts w:ascii="Times New Arabic" w:hAnsi="Times New Arabic"/>
          <w:spacing w:val="4"/>
        </w:rPr>
      </w:pPr>
      <w:r w:rsidRPr="00F339F2">
        <w:rPr>
          <w:rStyle w:val="FootnoteReference"/>
          <w:rFonts w:ascii="Times New Arabic" w:hAnsi="Times New Arabic"/>
          <w:spacing w:val="4"/>
        </w:rPr>
        <w:footnoteRef/>
      </w:r>
      <w:r w:rsidRPr="00F339F2">
        <w:rPr>
          <w:rFonts w:ascii="Times New Arabic" w:hAnsi="Times New Arabic"/>
          <w:spacing w:val="4"/>
        </w:rPr>
        <w:t>Hamzah Hasan Khaeriyah, “Pendayagunaan Zakat pada Badan Amil Zakat Nasional dalam Peningkatan Kesejahteraan Umat”</w:t>
      </w:r>
      <w:r w:rsidRPr="00F339F2">
        <w:rPr>
          <w:rFonts w:ascii="Times New Arabic" w:hAnsi="Times New Arabic"/>
          <w:spacing w:val="4"/>
          <w:lang w:val="sv-SE"/>
        </w:rPr>
        <w:t xml:space="preserve"> (</w:t>
      </w:r>
      <w:r w:rsidRPr="00F339F2">
        <w:rPr>
          <w:rFonts w:ascii="Times New Arabic" w:hAnsi="Times New Arabic"/>
          <w:i/>
          <w:iCs/>
          <w:spacing w:val="4"/>
          <w:lang w:val="sv-SE"/>
        </w:rPr>
        <w:t>Disertasi</w:t>
      </w:r>
      <w:r w:rsidRPr="00F339F2">
        <w:rPr>
          <w:rFonts w:ascii="Times New Arabic" w:hAnsi="Times New Arabic"/>
          <w:spacing w:val="4"/>
          <w:lang w:val="sv-SE"/>
        </w:rPr>
        <w:t>, Sekolah Pascasarjana UIN Syarif Hidayatullah Jakarta, 2009), h. 293.</w:t>
      </w:r>
    </w:p>
  </w:footnote>
  <w:footnote w:id="31">
    <w:p w:rsidR="008D00C8" w:rsidRPr="00F339F2" w:rsidRDefault="008D00C8" w:rsidP="00F339F2">
      <w:pPr>
        <w:pStyle w:val="FootnoteText"/>
        <w:spacing w:before="120" w:after="100" w:line="240" w:lineRule="exact"/>
        <w:ind w:firstLine="709"/>
        <w:jc w:val="both"/>
        <w:rPr>
          <w:rFonts w:ascii="Times New Arabic" w:hAnsi="Times New Arabic"/>
          <w:spacing w:val="4"/>
        </w:rPr>
      </w:pPr>
      <w:r w:rsidRPr="00F339F2">
        <w:rPr>
          <w:rStyle w:val="FootnoteReference"/>
          <w:rFonts w:ascii="Times New Arabic" w:hAnsi="Times New Arabic"/>
          <w:spacing w:val="4"/>
        </w:rPr>
        <w:footnoteRef/>
      </w:r>
      <w:r w:rsidRPr="00F339F2">
        <w:rPr>
          <w:rFonts w:ascii="Times New Arabic" w:hAnsi="Times New Arabic"/>
          <w:spacing w:val="4"/>
        </w:rPr>
        <w:t xml:space="preserve">Marzuki, </w:t>
      </w:r>
      <w:r w:rsidRPr="00F339F2">
        <w:rPr>
          <w:rFonts w:ascii="Times New Arabic" w:hAnsi="Times New Arabic"/>
          <w:spacing w:val="4"/>
          <w:lang w:val="en-US"/>
        </w:rPr>
        <w:t>“</w:t>
      </w:r>
      <w:r w:rsidRPr="00F339F2">
        <w:rPr>
          <w:rFonts w:ascii="Times New Arabic" w:hAnsi="Times New Arabic" w:cs="Akhbar MT"/>
          <w:spacing w:val="4"/>
          <w:lang w:val="sv-SE"/>
        </w:rPr>
        <w:t>Pengelolaan Wakaf Produktif Perspektif Hukum Islam di Kota Palu</w:t>
      </w:r>
      <w:r w:rsidRPr="00F339F2">
        <w:rPr>
          <w:rFonts w:ascii="Times New Arabic" w:hAnsi="Times New Arabic" w:cs="Akhbar MT"/>
          <w:i/>
          <w:iCs/>
          <w:spacing w:val="4"/>
          <w:lang w:val="sv-SE"/>
        </w:rPr>
        <w:t>”</w:t>
      </w:r>
      <w:r w:rsidRPr="00F339F2">
        <w:rPr>
          <w:rFonts w:ascii="Times New Arabic" w:hAnsi="Times New Arabic"/>
          <w:i/>
          <w:iCs/>
          <w:spacing w:val="4"/>
        </w:rPr>
        <w:t>,</w:t>
      </w:r>
      <w:r w:rsidRPr="00F339F2">
        <w:rPr>
          <w:rFonts w:ascii="Times New Arabic" w:hAnsi="Times New Arabic"/>
          <w:spacing w:val="4"/>
        </w:rPr>
        <w:t xml:space="preserve"> (</w:t>
      </w:r>
      <w:r w:rsidRPr="00F339F2">
        <w:rPr>
          <w:rFonts w:ascii="Times New Arabic" w:hAnsi="Times New Arabic"/>
          <w:i/>
          <w:iCs/>
          <w:spacing w:val="4"/>
          <w:lang w:val="en-US"/>
        </w:rPr>
        <w:t xml:space="preserve">Desertasi, </w:t>
      </w:r>
      <w:r w:rsidRPr="00F339F2">
        <w:rPr>
          <w:rFonts w:ascii="Times New Arabic" w:hAnsi="Times New Arabic"/>
          <w:spacing w:val="4"/>
        </w:rPr>
        <w:t>P</w:t>
      </w:r>
      <w:r w:rsidRPr="00F339F2">
        <w:rPr>
          <w:rFonts w:ascii="Times New Arabic" w:hAnsi="Times New Arabic"/>
          <w:spacing w:val="4"/>
          <w:lang w:val="en-US"/>
        </w:rPr>
        <w:t xml:space="preserve">rogram Pascasarjana </w:t>
      </w:r>
      <w:r w:rsidRPr="00F339F2">
        <w:rPr>
          <w:rFonts w:ascii="Times New Arabic" w:hAnsi="Times New Arabic"/>
          <w:spacing w:val="4"/>
        </w:rPr>
        <w:t>UIN Alauddin</w:t>
      </w:r>
      <w:r w:rsidRPr="00F339F2">
        <w:rPr>
          <w:rFonts w:ascii="Times New Arabic" w:hAnsi="Times New Arabic"/>
          <w:spacing w:val="4"/>
          <w:lang w:val="en-US"/>
        </w:rPr>
        <w:t xml:space="preserve"> Makassar</w:t>
      </w:r>
      <w:r w:rsidRPr="00F339F2">
        <w:rPr>
          <w:rFonts w:ascii="Times New Arabic" w:hAnsi="Times New Arabic"/>
          <w:spacing w:val="4"/>
        </w:rPr>
        <w:t>, 2011), h. 16.</w:t>
      </w:r>
    </w:p>
  </w:footnote>
  <w:footnote w:id="32">
    <w:p w:rsidR="008D00C8" w:rsidRPr="00F339F2" w:rsidRDefault="008D00C8" w:rsidP="00F339F2">
      <w:pPr>
        <w:pStyle w:val="FootnoteText"/>
        <w:spacing w:before="120" w:after="100" w:line="240" w:lineRule="exact"/>
        <w:ind w:firstLine="709"/>
        <w:jc w:val="both"/>
        <w:rPr>
          <w:rFonts w:ascii="Times New Arabic" w:hAnsi="Times New Arabic"/>
          <w:spacing w:val="4"/>
        </w:rPr>
      </w:pPr>
      <w:r w:rsidRPr="00F339F2">
        <w:rPr>
          <w:rStyle w:val="FootnoteReference"/>
          <w:rFonts w:ascii="Times New Arabic" w:hAnsi="Times New Arabic"/>
          <w:spacing w:val="4"/>
        </w:rPr>
        <w:footnoteRef/>
      </w:r>
      <w:r w:rsidRPr="00F339F2">
        <w:rPr>
          <w:rFonts w:ascii="Times New Arabic" w:hAnsi="Times New Arabic"/>
          <w:spacing w:val="4"/>
          <w:lang w:val="en-US"/>
        </w:rPr>
        <w:t>Mukhtar Lufti</w:t>
      </w:r>
      <w:r w:rsidRPr="00F339F2">
        <w:rPr>
          <w:rFonts w:ascii="Times New Arabic" w:hAnsi="Times New Arabic"/>
          <w:spacing w:val="4"/>
        </w:rPr>
        <w:t xml:space="preserve">, </w:t>
      </w:r>
      <w:r w:rsidRPr="00F339F2">
        <w:rPr>
          <w:rFonts w:ascii="Times New Arabic" w:hAnsi="Times New Arabic"/>
          <w:spacing w:val="4"/>
          <w:lang w:val="en-US"/>
        </w:rPr>
        <w:t>“</w:t>
      </w:r>
      <w:r w:rsidRPr="00F339F2">
        <w:rPr>
          <w:rFonts w:ascii="Times New Arabic" w:hAnsi="Times New Arabic" w:cs="Akhbar MT"/>
          <w:spacing w:val="4"/>
          <w:lang w:val="sv-SE"/>
        </w:rPr>
        <w:t>Optimalisasi Pengelolaan Wakaf di Kota Makassar</w:t>
      </w:r>
      <w:r w:rsidRPr="00F339F2">
        <w:rPr>
          <w:rFonts w:ascii="Times New Arabic" w:hAnsi="Times New Arabic"/>
          <w:spacing w:val="4"/>
        </w:rPr>
        <w:t>"</w:t>
      </w:r>
      <w:r w:rsidRPr="00F339F2">
        <w:rPr>
          <w:rFonts w:ascii="Times New Arabic" w:hAnsi="Times New Arabic"/>
          <w:spacing w:val="4"/>
          <w:lang w:val="en-US"/>
        </w:rPr>
        <w:t>, (</w:t>
      </w:r>
      <w:r w:rsidRPr="00F339F2">
        <w:rPr>
          <w:rFonts w:ascii="Times New Arabic" w:hAnsi="Times New Arabic"/>
          <w:i/>
          <w:iCs/>
          <w:spacing w:val="4"/>
        </w:rPr>
        <w:t>Disertasi</w:t>
      </w:r>
      <w:r w:rsidRPr="00F339F2">
        <w:rPr>
          <w:rFonts w:ascii="Times New Arabic" w:hAnsi="Times New Arabic"/>
          <w:i/>
          <w:iCs/>
          <w:spacing w:val="4"/>
          <w:lang w:val="en-US"/>
        </w:rPr>
        <w:t xml:space="preserve">, </w:t>
      </w:r>
      <w:r w:rsidRPr="00F339F2">
        <w:rPr>
          <w:rFonts w:ascii="Times New Arabic" w:hAnsi="Times New Arabic"/>
          <w:spacing w:val="4"/>
        </w:rPr>
        <w:t>P</w:t>
      </w:r>
      <w:r w:rsidRPr="00F339F2">
        <w:rPr>
          <w:rFonts w:ascii="Times New Arabic" w:hAnsi="Times New Arabic"/>
          <w:spacing w:val="4"/>
          <w:lang w:val="en-US"/>
        </w:rPr>
        <w:t xml:space="preserve">rogram Pascasarjana </w:t>
      </w:r>
      <w:r w:rsidRPr="00F339F2">
        <w:rPr>
          <w:rFonts w:ascii="Times New Arabic" w:hAnsi="Times New Arabic"/>
          <w:spacing w:val="4"/>
        </w:rPr>
        <w:t>UIN Alauddin</w:t>
      </w:r>
      <w:r w:rsidRPr="00F339F2">
        <w:rPr>
          <w:rFonts w:ascii="Times New Arabic" w:hAnsi="Times New Arabic"/>
          <w:spacing w:val="4"/>
          <w:lang w:val="en-US"/>
        </w:rPr>
        <w:t xml:space="preserve"> Makassar</w:t>
      </w:r>
      <w:r w:rsidRPr="00F339F2">
        <w:rPr>
          <w:rFonts w:ascii="Times New Arabic" w:hAnsi="Times New Arabic"/>
          <w:spacing w:val="4"/>
        </w:rPr>
        <w:t>, 201</w:t>
      </w:r>
      <w:r w:rsidRPr="00F339F2">
        <w:rPr>
          <w:rFonts w:ascii="Times New Arabic" w:hAnsi="Times New Arabic"/>
          <w:spacing w:val="4"/>
          <w:lang w:val="en-US"/>
        </w:rPr>
        <w:t>3</w:t>
      </w:r>
      <w:r w:rsidRPr="00F339F2">
        <w:rPr>
          <w:rFonts w:ascii="Times New Arabic" w:hAnsi="Times New Arabic"/>
          <w:spacing w:val="4"/>
        </w:rPr>
        <w:t xml:space="preserve">), h. </w:t>
      </w:r>
      <w:r w:rsidRPr="00F339F2">
        <w:rPr>
          <w:rFonts w:ascii="Times New Arabic" w:hAnsi="Times New Arabic"/>
          <w:spacing w:val="4"/>
          <w:lang w:val="en-US"/>
        </w:rPr>
        <w:t>281</w:t>
      </w:r>
      <w:r w:rsidRPr="00F339F2">
        <w:rPr>
          <w:rFonts w:ascii="Times New Arabic" w:hAnsi="Times New Arabic"/>
          <w:spacing w:val="4"/>
        </w:rPr>
        <w:t>.</w:t>
      </w:r>
    </w:p>
  </w:footnote>
  <w:footnote w:id="33">
    <w:p w:rsidR="008D00C8" w:rsidRPr="00F339F2" w:rsidRDefault="008D00C8" w:rsidP="00F339F2">
      <w:pPr>
        <w:pStyle w:val="FootnoteText"/>
        <w:spacing w:before="120" w:after="100" w:line="240" w:lineRule="exact"/>
        <w:ind w:firstLine="709"/>
        <w:jc w:val="both"/>
        <w:rPr>
          <w:rFonts w:ascii="Times New Arabic" w:hAnsi="Times New Arabic"/>
          <w:spacing w:val="4"/>
        </w:rPr>
      </w:pPr>
      <w:r w:rsidRPr="00F339F2">
        <w:rPr>
          <w:rStyle w:val="FootnoteReference"/>
          <w:rFonts w:ascii="Times New Arabic" w:hAnsi="Times New Arabic"/>
          <w:spacing w:val="4"/>
        </w:rPr>
        <w:footnoteRef/>
      </w:r>
      <w:r w:rsidRPr="00F339F2">
        <w:rPr>
          <w:rFonts w:ascii="Times New Arabic" w:hAnsi="Times New Arabic"/>
          <w:spacing w:val="4"/>
        </w:rPr>
        <w:t>Baharuddin Pareppai, “Pelaksanaan dan Pengelolaan Zakat di Lingkungan Departemen Agama Toli-toli Sulawesi Tengah”(</w:t>
      </w:r>
      <w:r w:rsidRPr="00F339F2">
        <w:rPr>
          <w:rFonts w:ascii="Times New Arabic" w:hAnsi="Times New Arabic"/>
          <w:i/>
          <w:iCs/>
          <w:spacing w:val="4"/>
        </w:rPr>
        <w:t>Tesis Magister,</w:t>
      </w:r>
      <w:r w:rsidRPr="00F339F2">
        <w:rPr>
          <w:rFonts w:ascii="Times New Arabic" w:hAnsi="Times New Arabic"/>
          <w:spacing w:val="4"/>
        </w:rPr>
        <w:t xml:space="preserve"> PPS UIN Alauddin, 2004),h. 116.</w:t>
      </w:r>
    </w:p>
  </w:footnote>
  <w:footnote w:id="34">
    <w:p w:rsidR="008D00C8" w:rsidRPr="00F339F2" w:rsidRDefault="008D00C8" w:rsidP="00F339F2">
      <w:pPr>
        <w:pStyle w:val="FootnoteText"/>
        <w:spacing w:before="120" w:after="100" w:line="240" w:lineRule="exact"/>
        <w:ind w:firstLine="709"/>
        <w:jc w:val="both"/>
        <w:rPr>
          <w:rFonts w:ascii="Times New Arabic" w:hAnsi="Times New Arabic"/>
          <w:spacing w:val="4"/>
        </w:rPr>
      </w:pPr>
      <w:r w:rsidRPr="00F339F2">
        <w:rPr>
          <w:rStyle w:val="FootnoteReference"/>
          <w:rFonts w:ascii="Times New Arabic" w:hAnsi="Times New Arabic"/>
          <w:spacing w:val="4"/>
        </w:rPr>
        <w:footnoteRef/>
      </w:r>
      <w:r w:rsidRPr="00F339F2">
        <w:rPr>
          <w:rFonts w:ascii="Times New Arabic" w:hAnsi="Times New Arabic"/>
          <w:spacing w:val="4"/>
          <w:lang w:val="en-US"/>
        </w:rPr>
        <w:t>Ikbal Ismail</w:t>
      </w:r>
      <w:r w:rsidRPr="00F339F2">
        <w:rPr>
          <w:rFonts w:ascii="Times New Arabic" w:hAnsi="Times New Arabic"/>
          <w:spacing w:val="4"/>
        </w:rPr>
        <w:t xml:space="preserve">, “Peran Bazda Sulsel dalam Memberdayakan Zakat”(Tesis Magister, PPS </w:t>
      </w:r>
      <w:r w:rsidRPr="00F339F2">
        <w:rPr>
          <w:rFonts w:ascii="Times New Arabic" w:hAnsi="Times New Arabic"/>
          <w:spacing w:val="4"/>
          <w:lang w:val="en-US"/>
        </w:rPr>
        <w:t>UMI Makassar</w:t>
      </w:r>
      <w:r w:rsidRPr="00F339F2">
        <w:rPr>
          <w:rFonts w:ascii="Times New Arabic" w:hAnsi="Times New Arabic"/>
          <w:spacing w:val="4"/>
        </w:rPr>
        <w:t>, 200</w:t>
      </w:r>
      <w:r w:rsidRPr="00F339F2">
        <w:rPr>
          <w:rFonts w:ascii="Times New Arabic" w:hAnsi="Times New Arabic"/>
          <w:spacing w:val="4"/>
          <w:lang w:val="en-US"/>
        </w:rPr>
        <w:t>5</w:t>
      </w:r>
      <w:r w:rsidRPr="00F339F2">
        <w:rPr>
          <w:rFonts w:ascii="Times New Arabic" w:hAnsi="Times New Arabic"/>
          <w:spacing w:val="4"/>
        </w:rPr>
        <w:t xml:space="preserve">), h. </w:t>
      </w:r>
      <w:r w:rsidRPr="00F339F2">
        <w:rPr>
          <w:rFonts w:ascii="Times New Arabic" w:hAnsi="Times New Arabic"/>
          <w:spacing w:val="4"/>
          <w:lang w:val="en-US"/>
        </w:rPr>
        <w:t>96-97</w:t>
      </w:r>
      <w:r w:rsidRPr="00F339F2">
        <w:rPr>
          <w:rFonts w:ascii="Times New Arabic" w:hAnsi="Times New Arabic"/>
          <w:spacing w:val="4"/>
        </w:rPr>
        <w:t>.</w:t>
      </w:r>
    </w:p>
  </w:footnote>
  <w:footnote w:id="35">
    <w:p w:rsidR="008D00C8" w:rsidRPr="00F339F2" w:rsidRDefault="008D00C8" w:rsidP="00F339F2">
      <w:pPr>
        <w:pStyle w:val="FootnoteText"/>
        <w:spacing w:before="120" w:after="100" w:line="240" w:lineRule="exact"/>
        <w:ind w:firstLine="709"/>
        <w:jc w:val="both"/>
        <w:rPr>
          <w:rFonts w:ascii="Times New Arabic" w:hAnsi="Times New Arabic"/>
          <w:spacing w:val="4"/>
        </w:rPr>
      </w:pPr>
      <w:r w:rsidRPr="00F339F2">
        <w:rPr>
          <w:rStyle w:val="FootnoteReference"/>
          <w:rFonts w:ascii="Times New Arabic" w:hAnsi="Times New Arabic"/>
          <w:spacing w:val="4"/>
        </w:rPr>
        <w:footnoteRef/>
      </w:r>
      <w:r w:rsidRPr="00F339F2">
        <w:rPr>
          <w:rFonts w:ascii="Times New Arabic" w:hAnsi="Times New Arabic"/>
          <w:spacing w:val="4"/>
        </w:rPr>
        <w:t xml:space="preserve">Departemen Agama RI, </w:t>
      </w:r>
      <w:r w:rsidRPr="00F339F2">
        <w:rPr>
          <w:rFonts w:ascii="Times New Arabic" w:hAnsi="Times New Arabic"/>
          <w:i/>
          <w:iCs/>
          <w:spacing w:val="4"/>
        </w:rPr>
        <w:t xml:space="preserve">Manajemen Pengelolaan Zakat </w:t>
      </w:r>
      <w:r w:rsidRPr="00F339F2">
        <w:rPr>
          <w:rFonts w:ascii="Times New Arabic" w:hAnsi="Times New Arabic"/>
          <w:spacing w:val="4"/>
        </w:rPr>
        <w:t>(Jakarta: Direktorat Jenderal Pengembangan Zakat dan Wakaf, 2005), h. 31-36.</w:t>
      </w:r>
    </w:p>
  </w:footnote>
  <w:footnote w:id="36">
    <w:p w:rsidR="008D00C8" w:rsidRPr="00F339F2" w:rsidRDefault="008D00C8" w:rsidP="00F339F2">
      <w:pPr>
        <w:pStyle w:val="FootnoteText"/>
        <w:spacing w:before="120" w:after="100" w:line="240" w:lineRule="exact"/>
        <w:ind w:firstLine="709"/>
        <w:jc w:val="both"/>
        <w:rPr>
          <w:rFonts w:ascii="Times New Arabic" w:hAnsi="Times New Arabic"/>
          <w:spacing w:val="4"/>
        </w:rPr>
      </w:pPr>
      <w:r w:rsidRPr="00F339F2">
        <w:rPr>
          <w:rStyle w:val="FootnoteReference"/>
          <w:rFonts w:ascii="Times New Arabic" w:hAnsi="Times New Arabic"/>
          <w:spacing w:val="4"/>
        </w:rPr>
        <w:footnoteRef/>
      </w:r>
      <w:r w:rsidRPr="00F339F2">
        <w:rPr>
          <w:rFonts w:ascii="Times New Arabic" w:hAnsi="Times New Arabic"/>
          <w:spacing w:val="4"/>
        </w:rPr>
        <w:t xml:space="preserve">Departemen Agama RI, </w:t>
      </w:r>
      <w:r w:rsidRPr="00F339F2">
        <w:rPr>
          <w:rFonts w:ascii="Times New Arabic" w:hAnsi="Times New Arabic"/>
          <w:i/>
          <w:iCs/>
          <w:spacing w:val="4"/>
        </w:rPr>
        <w:t xml:space="preserve">Pola Pembinaan Badan Amil Zakat </w:t>
      </w:r>
      <w:r w:rsidRPr="00F339F2">
        <w:rPr>
          <w:rFonts w:ascii="Times New Arabic" w:hAnsi="Times New Arabic"/>
          <w:spacing w:val="4"/>
        </w:rPr>
        <w:t>(Jakarta: Direktorat Pengembangan Zakat dan Wakaf, 2005), h. 19-26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0C8" w:rsidRPr="00B24C31" w:rsidRDefault="00E84A9A">
    <w:pPr>
      <w:pStyle w:val="Header"/>
      <w:jc w:val="right"/>
      <w:rPr>
        <w:sz w:val="22"/>
        <w:szCs w:val="22"/>
      </w:rPr>
    </w:pPr>
    <w:r w:rsidRPr="00B24C31">
      <w:rPr>
        <w:sz w:val="22"/>
        <w:szCs w:val="22"/>
      </w:rPr>
      <w:fldChar w:fldCharType="begin"/>
    </w:r>
    <w:r w:rsidR="008D00C8" w:rsidRPr="00B24C31">
      <w:rPr>
        <w:sz w:val="22"/>
        <w:szCs w:val="22"/>
      </w:rPr>
      <w:instrText xml:space="preserve"> PAGE   \* MERGEFORMAT </w:instrText>
    </w:r>
    <w:r w:rsidRPr="00B24C31">
      <w:rPr>
        <w:sz w:val="22"/>
        <w:szCs w:val="22"/>
      </w:rPr>
      <w:fldChar w:fldCharType="separate"/>
    </w:r>
    <w:r w:rsidR="008E2174">
      <w:rPr>
        <w:noProof/>
        <w:sz w:val="22"/>
        <w:szCs w:val="22"/>
      </w:rPr>
      <w:t>1</w:t>
    </w:r>
    <w:r w:rsidRPr="00B24C31">
      <w:rPr>
        <w:noProof/>
        <w:sz w:val="22"/>
        <w:szCs w:val="22"/>
      </w:rPr>
      <w:fldChar w:fldCharType="end"/>
    </w:r>
  </w:p>
  <w:p w:rsidR="008D00C8" w:rsidRDefault="008D00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264F0"/>
    <w:multiLevelType w:val="hybridMultilevel"/>
    <w:tmpl w:val="12C42866"/>
    <w:lvl w:ilvl="0" w:tplc="2D78B4F0">
      <w:start w:val="1"/>
      <w:numFmt w:val="upp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
    <w:nsid w:val="168D4EE6"/>
    <w:multiLevelType w:val="hybridMultilevel"/>
    <w:tmpl w:val="70249A4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3322D8"/>
    <w:multiLevelType w:val="hybridMultilevel"/>
    <w:tmpl w:val="4EA8E46A"/>
    <w:lvl w:ilvl="0" w:tplc="C49406E2">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26293286"/>
    <w:multiLevelType w:val="hybridMultilevel"/>
    <w:tmpl w:val="9CF4E0AE"/>
    <w:lvl w:ilvl="0" w:tplc="2C4E22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D066C6A"/>
    <w:multiLevelType w:val="hybridMultilevel"/>
    <w:tmpl w:val="7B82D1A2"/>
    <w:lvl w:ilvl="0" w:tplc="FE5A56A6">
      <w:start w:val="1"/>
      <w:numFmt w:val="upp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5">
    <w:nsid w:val="3102440A"/>
    <w:multiLevelType w:val="hybridMultilevel"/>
    <w:tmpl w:val="F67214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7B08E6"/>
    <w:multiLevelType w:val="hybridMultilevel"/>
    <w:tmpl w:val="397E1F96"/>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EE1FA2"/>
    <w:multiLevelType w:val="hybridMultilevel"/>
    <w:tmpl w:val="5F769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4D1E81"/>
    <w:multiLevelType w:val="hybridMultilevel"/>
    <w:tmpl w:val="971E04DE"/>
    <w:lvl w:ilvl="0" w:tplc="0A5CAB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52E30ADD"/>
    <w:multiLevelType w:val="hybridMultilevel"/>
    <w:tmpl w:val="0946367E"/>
    <w:lvl w:ilvl="0" w:tplc="04090019">
      <w:start w:val="1"/>
      <w:numFmt w:val="lowerLetter"/>
      <w:lvlText w:val="%1."/>
      <w:lvlJc w:val="left"/>
      <w:pPr>
        <w:tabs>
          <w:tab w:val="num" w:pos="1741"/>
        </w:tabs>
        <w:ind w:left="1741" w:hanging="360"/>
      </w:pPr>
      <w:rPr>
        <w:rFonts w:hint="default"/>
      </w:rPr>
    </w:lvl>
    <w:lvl w:ilvl="1" w:tplc="04090019" w:tentative="1">
      <w:start w:val="1"/>
      <w:numFmt w:val="lowerLetter"/>
      <w:lvlText w:val="%2."/>
      <w:lvlJc w:val="left"/>
      <w:pPr>
        <w:tabs>
          <w:tab w:val="num" w:pos="1818"/>
        </w:tabs>
        <w:ind w:left="1818" w:hanging="360"/>
      </w:pPr>
    </w:lvl>
    <w:lvl w:ilvl="2" w:tplc="0409001B" w:tentative="1">
      <w:start w:val="1"/>
      <w:numFmt w:val="lowerRoman"/>
      <w:lvlText w:val="%3."/>
      <w:lvlJc w:val="right"/>
      <w:pPr>
        <w:tabs>
          <w:tab w:val="num" w:pos="2538"/>
        </w:tabs>
        <w:ind w:left="2538" w:hanging="180"/>
      </w:pPr>
    </w:lvl>
    <w:lvl w:ilvl="3" w:tplc="0409000F" w:tentative="1">
      <w:start w:val="1"/>
      <w:numFmt w:val="decimal"/>
      <w:lvlText w:val="%4."/>
      <w:lvlJc w:val="left"/>
      <w:pPr>
        <w:tabs>
          <w:tab w:val="num" w:pos="3258"/>
        </w:tabs>
        <w:ind w:left="3258" w:hanging="360"/>
      </w:pPr>
    </w:lvl>
    <w:lvl w:ilvl="4" w:tplc="04090019" w:tentative="1">
      <w:start w:val="1"/>
      <w:numFmt w:val="lowerLetter"/>
      <w:lvlText w:val="%5."/>
      <w:lvlJc w:val="left"/>
      <w:pPr>
        <w:tabs>
          <w:tab w:val="num" w:pos="3978"/>
        </w:tabs>
        <w:ind w:left="3978" w:hanging="360"/>
      </w:pPr>
    </w:lvl>
    <w:lvl w:ilvl="5" w:tplc="0409001B" w:tentative="1">
      <w:start w:val="1"/>
      <w:numFmt w:val="lowerRoman"/>
      <w:lvlText w:val="%6."/>
      <w:lvlJc w:val="right"/>
      <w:pPr>
        <w:tabs>
          <w:tab w:val="num" w:pos="4698"/>
        </w:tabs>
        <w:ind w:left="4698" w:hanging="180"/>
      </w:pPr>
    </w:lvl>
    <w:lvl w:ilvl="6" w:tplc="0409000F" w:tentative="1">
      <w:start w:val="1"/>
      <w:numFmt w:val="decimal"/>
      <w:lvlText w:val="%7."/>
      <w:lvlJc w:val="left"/>
      <w:pPr>
        <w:tabs>
          <w:tab w:val="num" w:pos="5418"/>
        </w:tabs>
        <w:ind w:left="5418" w:hanging="360"/>
      </w:pPr>
    </w:lvl>
    <w:lvl w:ilvl="7" w:tplc="04090019" w:tentative="1">
      <w:start w:val="1"/>
      <w:numFmt w:val="lowerLetter"/>
      <w:lvlText w:val="%8."/>
      <w:lvlJc w:val="left"/>
      <w:pPr>
        <w:tabs>
          <w:tab w:val="num" w:pos="6138"/>
        </w:tabs>
        <w:ind w:left="6138" w:hanging="360"/>
      </w:pPr>
    </w:lvl>
    <w:lvl w:ilvl="8" w:tplc="0409001B" w:tentative="1">
      <w:start w:val="1"/>
      <w:numFmt w:val="lowerRoman"/>
      <w:lvlText w:val="%9."/>
      <w:lvlJc w:val="right"/>
      <w:pPr>
        <w:tabs>
          <w:tab w:val="num" w:pos="6858"/>
        </w:tabs>
        <w:ind w:left="6858" w:hanging="180"/>
      </w:pPr>
    </w:lvl>
  </w:abstractNum>
  <w:abstractNum w:abstractNumId="10">
    <w:nsid w:val="5915366D"/>
    <w:multiLevelType w:val="hybridMultilevel"/>
    <w:tmpl w:val="01CC358A"/>
    <w:lvl w:ilvl="0" w:tplc="F0102A6E">
      <w:start w:val="1"/>
      <w:numFmt w:val="upperLetter"/>
      <w:lvlText w:val="%1."/>
      <w:lvlJc w:val="left"/>
      <w:pPr>
        <w:tabs>
          <w:tab w:val="num" w:pos="1515"/>
        </w:tabs>
        <w:ind w:left="1515" w:hanging="360"/>
      </w:pPr>
      <w:rPr>
        <w:rFonts w:hint="default"/>
      </w:r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11">
    <w:nsid w:val="60F55E90"/>
    <w:multiLevelType w:val="hybridMultilevel"/>
    <w:tmpl w:val="E408B67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0B2447"/>
    <w:multiLevelType w:val="hybridMultilevel"/>
    <w:tmpl w:val="E1E2530A"/>
    <w:lvl w:ilvl="0" w:tplc="04090005">
      <w:start w:val="1"/>
      <w:numFmt w:val="bullet"/>
      <w:lvlText w:val=""/>
      <w:lvlJc w:val="left"/>
      <w:pPr>
        <w:ind w:left="89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E25B8F"/>
    <w:multiLevelType w:val="hybridMultilevel"/>
    <w:tmpl w:val="72EE9F06"/>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B13F30"/>
    <w:multiLevelType w:val="hybridMultilevel"/>
    <w:tmpl w:val="0C5ED012"/>
    <w:lvl w:ilvl="0" w:tplc="04090005">
      <w:start w:val="1"/>
      <w:numFmt w:val="bullet"/>
      <w:lvlText w:val=""/>
      <w:lvlJc w:val="left"/>
      <w:pPr>
        <w:ind w:left="895" w:hanging="360"/>
      </w:pPr>
      <w:rPr>
        <w:rFonts w:ascii="Wingdings" w:hAnsi="Wingdings"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5">
    <w:nsid w:val="71B20127"/>
    <w:multiLevelType w:val="hybridMultilevel"/>
    <w:tmpl w:val="BAC21DE8"/>
    <w:lvl w:ilvl="0" w:tplc="61F8D3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num>
  <w:num w:numId="2">
    <w:abstractNumId w:val="15"/>
  </w:num>
  <w:num w:numId="3">
    <w:abstractNumId w:val="3"/>
  </w:num>
  <w:num w:numId="4">
    <w:abstractNumId w:val="2"/>
  </w:num>
  <w:num w:numId="5">
    <w:abstractNumId w:val="11"/>
  </w:num>
  <w:num w:numId="6">
    <w:abstractNumId w:val="9"/>
  </w:num>
  <w:num w:numId="7">
    <w:abstractNumId w:val="10"/>
  </w:num>
  <w:num w:numId="8">
    <w:abstractNumId w:val="0"/>
  </w:num>
  <w:num w:numId="9">
    <w:abstractNumId w:val="7"/>
  </w:num>
  <w:num w:numId="10">
    <w:abstractNumId w:val="1"/>
  </w:num>
  <w:num w:numId="11">
    <w:abstractNumId w:val="6"/>
  </w:num>
  <w:num w:numId="12">
    <w:abstractNumId w:val="4"/>
  </w:num>
  <w:num w:numId="13">
    <w:abstractNumId w:val="13"/>
  </w:num>
  <w:num w:numId="14">
    <w:abstractNumId w:val="5"/>
  </w:num>
  <w:num w:numId="15">
    <w:abstractNumId w:val="14"/>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22"/>
  <w:displayHorizontalDrawingGridEvery w:val="2"/>
  <w:displayVerticalDrawingGridEvery w:val="2"/>
  <w:characterSpacingControl w:val="doNotCompress"/>
  <w:footnotePr>
    <w:footnote w:id="0"/>
    <w:footnote w:id="1"/>
  </w:footnotePr>
  <w:endnotePr>
    <w:endnote w:id="0"/>
    <w:endnote w:id="1"/>
  </w:endnotePr>
  <w:compat/>
  <w:rsids>
    <w:rsidRoot w:val="00A37AB8"/>
    <w:rsid w:val="00005080"/>
    <w:rsid w:val="000054B1"/>
    <w:rsid w:val="00011867"/>
    <w:rsid w:val="000121EE"/>
    <w:rsid w:val="00014ACB"/>
    <w:rsid w:val="0002664B"/>
    <w:rsid w:val="00027D07"/>
    <w:rsid w:val="00031413"/>
    <w:rsid w:val="00032514"/>
    <w:rsid w:val="000361E2"/>
    <w:rsid w:val="000437BC"/>
    <w:rsid w:val="00045378"/>
    <w:rsid w:val="000455F2"/>
    <w:rsid w:val="00051FC6"/>
    <w:rsid w:val="00052236"/>
    <w:rsid w:val="00053AEA"/>
    <w:rsid w:val="0005498F"/>
    <w:rsid w:val="00060BB7"/>
    <w:rsid w:val="00062BB3"/>
    <w:rsid w:val="00070FA2"/>
    <w:rsid w:val="000720F7"/>
    <w:rsid w:val="00081663"/>
    <w:rsid w:val="00085927"/>
    <w:rsid w:val="00090E29"/>
    <w:rsid w:val="00092794"/>
    <w:rsid w:val="000953FC"/>
    <w:rsid w:val="00096734"/>
    <w:rsid w:val="000A126F"/>
    <w:rsid w:val="000A13F7"/>
    <w:rsid w:val="000A461A"/>
    <w:rsid w:val="000A535C"/>
    <w:rsid w:val="000A55D9"/>
    <w:rsid w:val="000B3FA7"/>
    <w:rsid w:val="000B5B86"/>
    <w:rsid w:val="000B6989"/>
    <w:rsid w:val="000B6C72"/>
    <w:rsid w:val="000C08B5"/>
    <w:rsid w:val="000D2487"/>
    <w:rsid w:val="000D258B"/>
    <w:rsid w:val="000D67E8"/>
    <w:rsid w:val="000D6885"/>
    <w:rsid w:val="000E45EA"/>
    <w:rsid w:val="000E6213"/>
    <w:rsid w:val="000E6B59"/>
    <w:rsid w:val="000F506F"/>
    <w:rsid w:val="000F7A9B"/>
    <w:rsid w:val="00100026"/>
    <w:rsid w:val="00101BDC"/>
    <w:rsid w:val="0010301C"/>
    <w:rsid w:val="00103F66"/>
    <w:rsid w:val="00115780"/>
    <w:rsid w:val="00117C6E"/>
    <w:rsid w:val="00121104"/>
    <w:rsid w:val="00124649"/>
    <w:rsid w:val="00126C40"/>
    <w:rsid w:val="001301FA"/>
    <w:rsid w:val="0013095A"/>
    <w:rsid w:val="00132A1D"/>
    <w:rsid w:val="001366A5"/>
    <w:rsid w:val="00137737"/>
    <w:rsid w:val="00137CAD"/>
    <w:rsid w:val="0014156E"/>
    <w:rsid w:val="00143B08"/>
    <w:rsid w:val="00144237"/>
    <w:rsid w:val="001472D0"/>
    <w:rsid w:val="00152A4C"/>
    <w:rsid w:val="001604CA"/>
    <w:rsid w:val="00160799"/>
    <w:rsid w:val="0016223E"/>
    <w:rsid w:val="001651C1"/>
    <w:rsid w:val="001676CE"/>
    <w:rsid w:val="00175171"/>
    <w:rsid w:val="00181052"/>
    <w:rsid w:val="00182F21"/>
    <w:rsid w:val="00183204"/>
    <w:rsid w:val="0018320B"/>
    <w:rsid w:val="00183658"/>
    <w:rsid w:val="0018609D"/>
    <w:rsid w:val="00186328"/>
    <w:rsid w:val="00193C28"/>
    <w:rsid w:val="00196B8D"/>
    <w:rsid w:val="001A1407"/>
    <w:rsid w:val="001A7491"/>
    <w:rsid w:val="001B14E8"/>
    <w:rsid w:val="001B61A7"/>
    <w:rsid w:val="001B66AE"/>
    <w:rsid w:val="001C26B7"/>
    <w:rsid w:val="001C2FC9"/>
    <w:rsid w:val="001C7044"/>
    <w:rsid w:val="001D2723"/>
    <w:rsid w:val="001D69F8"/>
    <w:rsid w:val="001D7D80"/>
    <w:rsid w:val="001E0C04"/>
    <w:rsid w:val="001E40A5"/>
    <w:rsid w:val="001E67FB"/>
    <w:rsid w:val="001E6A5B"/>
    <w:rsid w:val="001E6AB6"/>
    <w:rsid w:val="001F2C24"/>
    <w:rsid w:val="001F43BB"/>
    <w:rsid w:val="001F4E8F"/>
    <w:rsid w:val="00200F2D"/>
    <w:rsid w:val="002026B1"/>
    <w:rsid w:val="00206937"/>
    <w:rsid w:val="0020703A"/>
    <w:rsid w:val="0020789A"/>
    <w:rsid w:val="0021145E"/>
    <w:rsid w:val="00214EBB"/>
    <w:rsid w:val="00220515"/>
    <w:rsid w:val="0022129B"/>
    <w:rsid w:val="00221688"/>
    <w:rsid w:val="00223E68"/>
    <w:rsid w:val="0022614F"/>
    <w:rsid w:val="002262B8"/>
    <w:rsid w:val="00227D1B"/>
    <w:rsid w:val="00227D39"/>
    <w:rsid w:val="002305D7"/>
    <w:rsid w:val="00231259"/>
    <w:rsid w:val="002346B0"/>
    <w:rsid w:val="00246DC2"/>
    <w:rsid w:val="002506C5"/>
    <w:rsid w:val="002509C7"/>
    <w:rsid w:val="00250B99"/>
    <w:rsid w:val="00252392"/>
    <w:rsid w:val="00252A4D"/>
    <w:rsid w:val="00252EED"/>
    <w:rsid w:val="00253D48"/>
    <w:rsid w:val="002544E8"/>
    <w:rsid w:val="00260324"/>
    <w:rsid w:val="00262321"/>
    <w:rsid w:val="002623D1"/>
    <w:rsid w:val="0026500B"/>
    <w:rsid w:val="002662E7"/>
    <w:rsid w:val="0027073F"/>
    <w:rsid w:val="00273E04"/>
    <w:rsid w:val="00276514"/>
    <w:rsid w:val="0027670C"/>
    <w:rsid w:val="00280749"/>
    <w:rsid w:val="002817B6"/>
    <w:rsid w:val="00282136"/>
    <w:rsid w:val="00283792"/>
    <w:rsid w:val="002838F2"/>
    <w:rsid w:val="0028587B"/>
    <w:rsid w:val="002872FB"/>
    <w:rsid w:val="00287718"/>
    <w:rsid w:val="00292326"/>
    <w:rsid w:val="0029257B"/>
    <w:rsid w:val="00292875"/>
    <w:rsid w:val="00293441"/>
    <w:rsid w:val="002A14AB"/>
    <w:rsid w:val="002A2A06"/>
    <w:rsid w:val="002B0FF0"/>
    <w:rsid w:val="002B11F3"/>
    <w:rsid w:val="002B26A8"/>
    <w:rsid w:val="002B2D6D"/>
    <w:rsid w:val="002B6DB5"/>
    <w:rsid w:val="002B6FBD"/>
    <w:rsid w:val="002C0B6B"/>
    <w:rsid w:val="002C17AE"/>
    <w:rsid w:val="002C357E"/>
    <w:rsid w:val="002C4607"/>
    <w:rsid w:val="002D0885"/>
    <w:rsid w:val="002D24D2"/>
    <w:rsid w:val="002D2D77"/>
    <w:rsid w:val="002D2F8E"/>
    <w:rsid w:val="002D3302"/>
    <w:rsid w:val="002D6993"/>
    <w:rsid w:val="002E22DD"/>
    <w:rsid w:val="002E4FC3"/>
    <w:rsid w:val="002E76CC"/>
    <w:rsid w:val="002F17DF"/>
    <w:rsid w:val="002F341A"/>
    <w:rsid w:val="002F5379"/>
    <w:rsid w:val="002F6C20"/>
    <w:rsid w:val="003008E5"/>
    <w:rsid w:val="00307C5B"/>
    <w:rsid w:val="00310B02"/>
    <w:rsid w:val="00314113"/>
    <w:rsid w:val="003147C2"/>
    <w:rsid w:val="003150B9"/>
    <w:rsid w:val="00326399"/>
    <w:rsid w:val="00333B3B"/>
    <w:rsid w:val="00334257"/>
    <w:rsid w:val="00341E02"/>
    <w:rsid w:val="00347156"/>
    <w:rsid w:val="00347EEA"/>
    <w:rsid w:val="0035039B"/>
    <w:rsid w:val="00353B2B"/>
    <w:rsid w:val="0035536B"/>
    <w:rsid w:val="00362431"/>
    <w:rsid w:val="00362E7A"/>
    <w:rsid w:val="0036561E"/>
    <w:rsid w:val="0037621B"/>
    <w:rsid w:val="0038035A"/>
    <w:rsid w:val="00384AD6"/>
    <w:rsid w:val="0038645A"/>
    <w:rsid w:val="0039208F"/>
    <w:rsid w:val="00394A25"/>
    <w:rsid w:val="00394D2A"/>
    <w:rsid w:val="003A1BBA"/>
    <w:rsid w:val="003A4036"/>
    <w:rsid w:val="003A6432"/>
    <w:rsid w:val="003B3D41"/>
    <w:rsid w:val="003B4154"/>
    <w:rsid w:val="003B54DA"/>
    <w:rsid w:val="003B5C17"/>
    <w:rsid w:val="003B7A1E"/>
    <w:rsid w:val="003B7AE6"/>
    <w:rsid w:val="003C1DF5"/>
    <w:rsid w:val="003C26B1"/>
    <w:rsid w:val="003C664E"/>
    <w:rsid w:val="003D0027"/>
    <w:rsid w:val="003D0500"/>
    <w:rsid w:val="003D31C0"/>
    <w:rsid w:val="003D3550"/>
    <w:rsid w:val="003D4D7A"/>
    <w:rsid w:val="003E1244"/>
    <w:rsid w:val="003E340D"/>
    <w:rsid w:val="003F151D"/>
    <w:rsid w:val="003F5F8F"/>
    <w:rsid w:val="00400B60"/>
    <w:rsid w:val="00402AA6"/>
    <w:rsid w:val="00404B26"/>
    <w:rsid w:val="004060B4"/>
    <w:rsid w:val="004075E7"/>
    <w:rsid w:val="00413EA1"/>
    <w:rsid w:val="00414513"/>
    <w:rsid w:val="00416228"/>
    <w:rsid w:val="004165AF"/>
    <w:rsid w:val="00421BE7"/>
    <w:rsid w:val="00423726"/>
    <w:rsid w:val="00423823"/>
    <w:rsid w:val="004254CC"/>
    <w:rsid w:val="00427235"/>
    <w:rsid w:val="004305A1"/>
    <w:rsid w:val="004312F7"/>
    <w:rsid w:val="00431BCC"/>
    <w:rsid w:val="0043598E"/>
    <w:rsid w:val="00437E41"/>
    <w:rsid w:val="004431DA"/>
    <w:rsid w:val="00444BBA"/>
    <w:rsid w:val="00453925"/>
    <w:rsid w:val="00456740"/>
    <w:rsid w:val="00457BE9"/>
    <w:rsid w:val="00467826"/>
    <w:rsid w:val="00476A17"/>
    <w:rsid w:val="004833E8"/>
    <w:rsid w:val="00483533"/>
    <w:rsid w:val="00483F77"/>
    <w:rsid w:val="00487089"/>
    <w:rsid w:val="00491734"/>
    <w:rsid w:val="004977AB"/>
    <w:rsid w:val="00497F76"/>
    <w:rsid w:val="004A3386"/>
    <w:rsid w:val="004A4D79"/>
    <w:rsid w:val="004B0789"/>
    <w:rsid w:val="004B1F7E"/>
    <w:rsid w:val="004B2713"/>
    <w:rsid w:val="004B2D33"/>
    <w:rsid w:val="004B3860"/>
    <w:rsid w:val="004B5472"/>
    <w:rsid w:val="004B618F"/>
    <w:rsid w:val="004B721B"/>
    <w:rsid w:val="004C0F64"/>
    <w:rsid w:val="004C2E7D"/>
    <w:rsid w:val="004C3A33"/>
    <w:rsid w:val="004C5698"/>
    <w:rsid w:val="004C5D44"/>
    <w:rsid w:val="004D0266"/>
    <w:rsid w:val="004D2B9F"/>
    <w:rsid w:val="004D4023"/>
    <w:rsid w:val="004D48CD"/>
    <w:rsid w:val="004D5DE3"/>
    <w:rsid w:val="004D6B90"/>
    <w:rsid w:val="004E1140"/>
    <w:rsid w:val="004E2C74"/>
    <w:rsid w:val="004E438E"/>
    <w:rsid w:val="004E4F96"/>
    <w:rsid w:val="004E5639"/>
    <w:rsid w:val="004E6880"/>
    <w:rsid w:val="004F7F8D"/>
    <w:rsid w:val="00500414"/>
    <w:rsid w:val="0050054F"/>
    <w:rsid w:val="005007E1"/>
    <w:rsid w:val="005013D3"/>
    <w:rsid w:val="00505018"/>
    <w:rsid w:val="0051081C"/>
    <w:rsid w:val="005119CD"/>
    <w:rsid w:val="005148E4"/>
    <w:rsid w:val="0051533F"/>
    <w:rsid w:val="00517EFD"/>
    <w:rsid w:val="00521232"/>
    <w:rsid w:val="00526FD4"/>
    <w:rsid w:val="005300ED"/>
    <w:rsid w:val="00530143"/>
    <w:rsid w:val="00531FCB"/>
    <w:rsid w:val="00533121"/>
    <w:rsid w:val="0054127B"/>
    <w:rsid w:val="00545007"/>
    <w:rsid w:val="0054606D"/>
    <w:rsid w:val="00546177"/>
    <w:rsid w:val="005522CC"/>
    <w:rsid w:val="0055444D"/>
    <w:rsid w:val="0055731B"/>
    <w:rsid w:val="00561399"/>
    <w:rsid w:val="00566736"/>
    <w:rsid w:val="005713E9"/>
    <w:rsid w:val="00571805"/>
    <w:rsid w:val="00571D60"/>
    <w:rsid w:val="00573702"/>
    <w:rsid w:val="00574B57"/>
    <w:rsid w:val="00580226"/>
    <w:rsid w:val="00580F7A"/>
    <w:rsid w:val="0058206A"/>
    <w:rsid w:val="005855D9"/>
    <w:rsid w:val="005959F2"/>
    <w:rsid w:val="00597810"/>
    <w:rsid w:val="005A5BEC"/>
    <w:rsid w:val="005B28E4"/>
    <w:rsid w:val="005B3264"/>
    <w:rsid w:val="005B5781"/>
    <w:rsid w:val="005B73F1"/>
    <w:rsid w:val="005C4DE3"/>
    <w:rsid w:val="005E0389"/>
    <w:rsid w:val="005E36A6"/>
    <w:rsid w:val="005E3EBA"/>
    <w:rsid w:val="005E5E41"/>
    <w:rsid w:val="005E6A11"/>
    <w:rsid w:val="005F3B60"/>
    <w:rsid w:val="005F6CA4"/>
    <w:rsid w:val="005F7168"/>
    <w:rsid w:val="005F71C9"/>
    <w:rsid w:val="006001BE"/>
    <w:rsid w:val="00600D16"/>
    <w:rsid w:val="00602863"/>
    <w:rsid w:val="00604656"/>
    <w:rsid w:val="00604F99"/>
    <w:rsid w:val="00605877"/>
    <w:rsid w:val="00605D16"/>
    <w:rsid w:val="006066DA"/>
    <w:rsid w:val="0060733A"/>
    <w:rsid w:val="006101BE"/>
    <w:rsid w:val="00610687"/>
    <w:rsid w:val="0061298E"/>
    <w:rsid w:val="00614C1B"/>
    <w:rsid w:val="006201DB"/>
    <w:rsid w:val="00623049"/>
    <w:rsid w:val="00624139"/>
    <w:rsid w:val="006259AD"/>
    <w:rsid w:val="006325C6"/>
    <w:rsid w:val="00632E23"/>
    <w:rsid w:val="00633992"/>
    <w:rsid w:val="006403BB"/>
    <w:rsid w:val="006473B7"/>
    <w:rsid w:val="00650B07"/>
    <w:rsid w:val="00653AD6"/>
    <w:rsid w:val="00653B01"/>
    <w:rsid w:val="0065442D"/>
    <w:rsid w:val="00655B3C"/>
    <w:rsid w:val="00656A90"/>
    <w:rsid w:val="00661CF7"/>
    <w:rsid w:val="00663BAA"/>
    <w:rsid w:val="00663D96"/>
    <w:rsid w:val="00667D54"/>
    <w:rsid w:val="0067610B"/>
    <w:rsid w:val="00681C25"/>
    <w:rsid w:val="006847D8"/>
    <w:rsid w:val="00693A21"/>
    <w:rsid w:val="006A159C"/>
    <w:rsid w:val="006A18F9"/>
    <w:rsid w:val="006A3D1B"/>
    <w:rsid w:val="006A6BAA"/>
    <w:rsid w:val="006A75D9"/>
    <w:rsid w:val="006A7EAD"/>
    <w:rsid w:val="006B1C62"/>
    <w:rsid w:val="006B4785"/>
    <w:rsid w:val="006B4E9C"/>
    <w:rsid w:val="006B72F1"/>
    <w:rsid w:val="006B7365"/>
    <w:rsid w:val="006C0491"/>
    <w:rsid w:val="006C4B2A"/>
    <w:rsid w:val="006D029D"/>
    <w:rsid w:val="006D1B8B"/>
    <w:rsid w:val="006D3964"/>
    <w:rsid w:val="006D6183"/>
    <w:rsid w:val="006D682F"/>
    <w:rsid w:val="006D7D50"/>
    <w:rsid w:val="006E1050"/>
    <w:rsid w:val="006E18B2"/>
    <w:rsid w:val="006E64D9"/>
    <w:rsid w:val="006E6A71"/>
    <w:rsid w:val="006F4C6F"/>
    <w:rsid w:val="00700E16"/>
    <w:rsid w:val="00700F66"/>
    <w:rsid w:val="00704B8F"/>
    <w:rsid w:val="007060F3"/>
    <w:rsid w:val="00706F6C"/>
    <w:rsid w:val="007070AA"/>
    <w:rsid w:val="00707970"/>
    <w:rsid w:val="00710FC8"/>
    <w:rsid w:val="00711862"/>
    <w:rsid w:val="0072323E"/>
    <w:rsid w:val="0072439F"/>
    <w:rsid w:val="00733C4C"/>
    <w:rsid w:val="0073483B"/>
    <w:rsid w:val="00736989"/>
    <w:rsid w:val="00742AB1"/>
    <w:rsid w:val="00742BCC"/>
    <w:rsid w:val="00742CAA"/>
    <w:rsid w:val="00745179"/>
    <w:rsid w:val="0074674F"/>
    <w:rsid w:val="00753810"/>
    <w:rsid w:val="00763742"/>
    <w:rsid w:val="007641B9"/>
    <w:rsid w:val="00766CA6"/>
    <w:rsid w:val="007709F0"/>
    <w:rsid w:val="00772294"/>
    <w:rsid w:val="00772EAA"/>
    <w:rsid w:val="0077632E"/>
    <w:rsid w:val="007777C1"/>
    <w:rsid w:val="007802F4"/>
    <w:rsid w:val="007809FE"/>
    <w:rsid w:val="00780EA1"/>
    <w:rsid w:val="00783625"/>
    <w:rsid w:val="00784305"/>
    <w:rsid w:val="00785AF7"/>
    <w:rsid w:val="00785FBF"/>
    <w:rsid w:val="007865CB"/>
    <w:rsid w:val="007869DD"/>
    <w:rsid w:val="0078710D"/>
    <w:rsid w:val="007929E2"/>
    <w:rsid w:val="00792AC0"/>
    <w:rsid w:val="00792EBE"/>
    <w:rsid w:val="00796396"/>
    <w:rsid w:val="007A1D4B"/>
    <w:rsid w:val="007A2A01"/>
    <w:rsid w:val="007A5DE8"/>
    <w:rsid w:val="007A6855"/>
    <w:rsid w:val="007B4AA8"/>
    <w:rsid w:val="007B6E88"/>
    <w:rsid w:val="007C091C"/>
    <w:rsid w:val="007C37DD"/>
    <w:rsid w:val="007C6113"/>
    <w:rsid w:val="007C69E7"/>
    <w:rsid w:val="007C742E"/>
    <w:rsid w:val="007D047C"/>
    <w:rsid w:val="007D20D9"/>
    <w:rsid w:val="007D396E"/>
    <w:rsid w:val="007D5762"/>
    <w:rsid w:val="007E2408"/>
    <w:rsid w:val="007E3A42"/>
    <w:rsid w:val="007E3CB0"/>
    <w:rsid w:val="007E581F"/>
    <w:rsid w:val="007E5A55"/>
    <w:rsid w:val="007E67EC"/>
    <w:rsid w:val="007E6B77"/>
    <w:rsid w:val="007F09F9"/>
    <w:rsid w:val="007F374F"/>
    <w:rsid w:val="00806F15"/>
    <w:rsid w:val="00810BC0"/>
    <w:rsid w:val="008133DA"/>
    <w:rsid w:val="00813B05"/>
    <w:rsid w:val="00817FCB"/>
    <w:rsid w:val="00824B9B"/>
    <w:rsid w:val="00826ACB"/>
    <w:rsid w:val="00827CA4"/>
    <w:rsid w:val="00831FA9"/>
    <w:rsid w:val="00832B91"/>
    <w:rsid w:val="00832CFE"/>
    <w:rsid w:val="00837259"/>
    <w:rsid w:val="0084328B"/>
    <w:rsid w:val="008432C3"/>
    <w:rsid w:val="008463A7"/>
    <w:rsid w:val="00856156"/>
    <w:rsid w:val="008570E3"/>
    <w:rsid w:val="00857501"/>
    <w:rsid w:val="0086190F"/>
    <w:rsid w:val="0086324B"/>
    <w:rsid w:val="00863B47"/>
    <w:rsid w:val="00863BF7"/>
    <w:rsid w:val="00866053"/>
    <w:rsid w:val="00872584"/>
    <w:rsid w:val="00873C5F"/>
    <w:rsid w:val="00883634"/>
    <w:rsid w:val="00884D39"/>
    <w:rsid w:val="00893658"/>
    <w:rsid w:val="0089385E"/>
    <w:rsid w:val="008958F1"/>
    <w:rsid w:val="008A1F93"/>
    <w:rsid w:val="008A3087"/>
    <w:rsid w:val="008A3563"/>
    <w:rsid w:val="008A4003"/>
    <w:rsid w:val="008A5AF4"/>
    <w:rsid w:val="008A6548"/>
    <w:rsid w:val="008A6E4A"/>
    <w:rsid w:val="008A73DF"/>
    <w:rsid w:val="008B1171"/>
    <w:rsid w:val="008B38F4"/>
    <w:rsid w:val="008B58C2"/>
    <w:rsid w:val="008B642E"/>
    <w:rsid w:val="008C0163"/>
    <w:rsid w:val="008C639B"/>
    <w:rsid w:val="008D00C8"/>
    <w:rsid w:val="008D2F6F"/>
    <w:rsid w:val="008D6CED"/>
    <w:rsid w:val="008E2174"/>
    <w:rsid w:val="008E2E59"/>
    <w:rsid w:val="008E4B1D"/>
    <w:rsid w:val="008E7B54"/>
    <w:rsid w:val="008F35A4"/>
    <w:rsid w:val="008F7958"/>
    <w:rsid w:val="008F7B84"/>
    <w:rsid w:val="00905376"/>
    <w:rsid w:val="0091158B"/>
    <w:rsid w:val="0091265E"/>
    <w:rsid w:val="00912FFB"/>
    <w:rsid w:val="00926443"/>
    <w:rsid w:val="009302E6"/>
    <w:rsid w:val="009331B9"/>
    <w:rsid w:val="009352BB"/>
    <w:rsid w:val="009430A3"/>
    <w:rsid w:val="00945A64"/>
    <w:rsid w:val="00945E4C"/>
    <w:rsid w:val="00954AEE"/>
    <w:rsid w:val="00962928"/>
    <w:rsid w:val="00965D1C"/>
    <w:rsid w:val="009730DF"/>
    <w:rsid w:val="00975745"/>
    <w:rsid w:val="00977304"/>
    <w:rsid w:val="009777DA"/>
    <w:rsid w:val="00980D63"/>
    <w:rsid w:val="00980F7D"/>
    <w:rsid w:val="00981B86"/>
    <w:rsid w:val="00981D38"/>
    <w:rsid w:val="00983C5D"/>
    <w:rsid w:val="0098534E"/>
    <w:rsid w:val="00986B26"/>
    <w:rsid w:val="0099683A"/>
    <w:rsid w:val="00997C74"/>
    <w:rsid w:val="009A5083"/>
    <w:rsid w:val="009A6ED5"/>
    <w:rsid w:val="009B403C"/>
    <w:rsid w:val="009B52C4"/>
    <w:rsid w:val="009B6CBF"/>
    <w:rsid w:val="009B7B96"/>
    <w:rsid w:val="009C15FF"/>
    <w:rsid w:val="009C7A0B"/>
    <w:rsid w:val="009D07DF"/>
    <w:rsid w:val="009D6AEA"/>
    <w:rsid w:val="009D7FF7"/>
    <w:rsid w:val="009E102C"/>
    <w:rsid w:val="009E2A00"/>
    <w:rsid w:val="009E5DDC"/>
    <w:rsid w:val="009F2667"/>
    <w:rsid w:val="009F2C5F"/>
    <w:rsid w:val="009F4065"/>
    <w:rsid w:val="00A00273"/>
    <w:rsid w:val="00A024A4"/>
    <w:rsid w:val="00A06A50"/>
    <w:rsid w:val="00A11C84"/>
    <w:rsid w:val="00A12C2F"/>
    <w:rsid w:val="00A13F8D"/>
    <w:rsid w:val="00A14439"/>
    <w:rsid w:val="00A31B0C"/>
    <w:rsid w:val="00A32D7B"/>
    <w:rsid w:val="00A33766"/>
    <w:rsid w:val="00A34920"/>
    <w:rsid w:val="00A34BDF"/>
    <w:rsid w:val="00A36DB2"/>
    <w:rsid w:val="00A37AB8"/>
    <w:rsid w:val="00A4267D"/>
    <w:rsid w:val="00A445DF"/>
    <w:rsid w:val="00A44DBA"/>
    <w:rsid w:val="00A458A8"/>
    <w:rsid w:val="00A4667B"/>
    <w:rsid w:val="00A54F9F"/>
    <w:rsid w:val="00A6057F"/>
    <w:rsid w:val="00A60B54"/>
    <w:rsid w:val="00A634E8"/>
    <w:rsid w:val="00A6429F"/>
    <w:rsid w:val="00A727FE"/>
    <w:rsid w:val="00A73844"/>
    <w:rsid w:val="00A75C22"/>
    <w:rsid w:val="00A75DAC"/>
    <w:rsid w:val="00A818E6"/>
    <w:rsid w:val="00A82AB2"/>
    <w:rsid w:val="00A83B5D"/>
    <w:rsid w:val="00A83B6D"/>
    <w:rsid w:val="00A84E78"/>
    <w:rsid w:val="00A86C8C"/>
    <w:rsid w:val="00A90112"/>
    <w:rsid w:val="00A94AFC"/>
    <w:rsid w:val="00AA206A"/>
    <w:rsid w:val="00AB1547"/>
    <w:rsid w:val="00AB27E9"/>
    <w:rsid w:val="00AB2D8D"/>
    <w:rsid w:val="00AB709D"/>
    <w:rsid w:val="00AB743B"/>
    <w:rsid w:val="00AB7F8C"/>
    <w:rsid w:val="00AC17EE"/>
    <w:rsid w:val="00AD59A0"/>
    <w:rsid w:val="00AD5C57"/>
    <w:rsid w:val="00AD611A"/>
    <w:rsid w:val="00AD7537"/>
    <w:rsid w:val="00AE0A7A"/>
    <w:rsid w:val="00AE0FD3"/>
    <w:rsid w:val="00AE3C12"/>
    <w:rsid w:val="00AF254A"/>
    <w:rsid w:val="00AF31F0"/>
    <w:rsid w:val="00AF7312"/>
    <w:rsid w:val="00AF7419"/>
    <w:rsid w:val="00B0132C"/>
    <w:rsid w:val="00B11BA1"/>
    <w:rsid w:val="00B12E85"/>
    <w:rsid w:val="00B20F94"/>
    <w:rsid w:val="00B24C31"/>
    <w:rsid w:val="00B25F7C"/>
    <w:rsid w:val="00B34A32"/>
    <w:rsid w:val="00B42D6E"/>
    <w:rsid w:val="00B4555F"/>
    <w:rsid w:val="00B536DA"/>
    <w:rsid w:val="00B542DB"/>
    <w:rsid w:val="00B54A77"/>
    <w:rsid w:val="00B55053"/>
    <w:rsid w:val="00B61840"/>
    <w:rsid w:val="00B648A7"/>
    <w:rsid w:val="00B733C6"/>
    <w:rsid w:val="00B7535E"/>
    <w:rsid w:val="00B764AE"/>
    <w:rsid w:val="00B8329F"/>
    <w:rsid w:val="00B86BA8"/>
    <w:rsid w:val="00B86D39"/>
    <w:rsid w:val="00B87ED8"/>
    <w:rsid w:val="00B92224"/>
    <w:rsid w:val="00B935DA"/>
    <w:rsid w:val="00BA1984"/>
    <w:rsid w:val="00BA1CF9"/>
    <w:rsid w:val="00BB1F4D"/>
    <w:rsid w:val="00BB250C"/>
    <w:rsid w:val="00BB4E2E"/>
    <w:rsid w:val="00BB66DC"/>
    <w:rsid w:val="00BC2BA6"/>
    <w:rsid w:val="00BC2EFF"/>
    <w:rsid w:val="00BC3B48"/>
    <w:rsid w:val="00BC64B1"/>
    <w:rsid w:val="00BD18CF"/>
    <w:rsid w:val="00BD51FC"/>
    <w:rsid w:val="00BD5EE2"/>
    <w:rsid w:val="00BD6493"/>
    <w:rsid w:val="00BE22A7"/>
    <w:rsid w:val="00BE38CB"/>
    <w:rsid w:val="00BE686A"/>
    <w:rsid w:val="00BF5084"/>
    <w:rsid w:val="00BF533C"/>
    <w:rsid w:val="00BF6A23"/>
    <w:rsid w:val="00C0792D"/>
    <w:rsid w:val="00C12D6C"/>
    <w:rsid w:val="00C1549F"/>
    <w:rsid w:val="00C17852"/>
    <w:rsid w:val="00C17863"/>
    <w:rsid w:val="00C20F35"/>
    <w:rsid w:val="00C26A63"/>
    <w:rsid w:val="00C329EA"/>
    <w:rsid w:val="00C33C69"/>
    <w:rsid w:val="00C437C3"/>
    <w:rsid w:val="00C475D9"/>
    <w:rsid w:val="00C5368F"/>
    <w:rsid w:val="00C5689C"/>
    <w:rsid w:val="00C6330E"/>
    <w:rsid w:val="00C64585"/>
    <w:rsid w:val="00C64F64"/>
    <w:rsid w:val="00C71CFF"/>
    <w:rsid w:val="00C72FD6"/>
    <w:rsid w:val="00C73D78"/>
    <w:rsid w:val="00C74D1B"/>
    <w:rsid w:val="00C75B9A"/>
    <w:rsid w:val="00C75D4C"/>
    <w:rsid w:val="00C83EDC"/>
    <w:rsid w:val="00C8425B"/>
    <w:rsid w:val="00C901BC"/>
    <w:rsid w:val="00C92E47"/>
    <w:rsid w:val="00CB032E"/>
    <w:rsid w:val="00CB1256"/>
    <w:rsid w:val="00CB13F4"/>
    <w:rsid w:val="00CB2C9F"/>
    <w:rsid w:val="00CB47B4"/>
    <w:rsid w:val="00CB48CA"/>
    <w:rsid w:val="00CC460E"/>
    <w:rsid w:val="00CC62F1"/>
    <w:rsid w:val="00CD4D8A"/>
    <w:rsid w:val="00CD5302"/>
    <w:rsid w:val="00CD71D0"/>
    <w:rsid w:val="00CE0BC0"/>
    <w:rsid w:val="00CE11B9"/>
    <w:rsid w:val="00CE1D00"/>
    <w:rsid w:val="00CE7F9B"/>
    <w:rsid w:val="00CF1A7F"/>
    <w:rsid w:val="00CF2C9D"/>
    <w:rsid w:val="00CF4459"/>
    <w:rsid w:val="00CF4630"/>
    <w:rsid w:val="00CF7D1D"/>
    <w:rsid w:val="00D0040B"/>
    <w:rsid w:val="00D03B5C"/>
    <w:rsid w:val="00D0589D"/>
    <w:rsid w:val="00D107A2"/>
    <w:rsid w:val="00D14449"/>
    <w:rsid w:val="00D147CF"/>
    <w:rsid w:val="00D14D5D"/>
    <w:rsid w:val="00D168CC"/>
    <w:rsid w:val="00D1774F"/>
    <w:rsid w:val="00D20B3E"/>
    <w:rsid w:val="00D21459"/>
    <w:rsid w:val="00D24087"/>
    <w:rsid w:val="00D4031E"/>
    <w:rsid w:val="00D40F36"/>
    <w:rsid w:val="00D4669F"/>
    <w:rsid w:val="00D46983"/>
    <w:rsid w:val="00D52A48"/>
    <w:rsid w:val="00D5434E"/>
    <w:rsid w:val="00D54BDB"/>
    <w:rsid w:val="00D62941"/>
    <w:rsid w:val="00D70BF6"/>
    <w:rsid w:val="00D811D7"/>
    <w:rsid w:val="00D81B81"/>
    <w:rsid w:val="00D833EB"/>
    <w:rsid w:val="00D85A8D"/>
    <w:rsid w:val="00D942B4"/>
    <w:rsid w:val="00D94C1B"/>
    <w:rsid w:val="00DA04F9"/>
    <w:rsid w:val="00DA0B02"/>
    <w:rsid w:val="00DA3759"/>
    <w:rsid w:val="00DA3DB4"/>
    <w:rsid w:val="00DA7023"/>
    <w:rsid w:val="00DA7A59"/>
    <w:rsid w:val="00DB0A28"/>
    <w:rsid w:val="00DB3CAE"/>
    <w:rsid w:val="00DC2814"/>
    <w:rsid w:val="00DC4398"/>
    <w:rsid w:val="00DD0327"/>
    <w:rsid w:val="00DD4E7F"/>
    <w:rsid w:val="00DD5EA8"/>
    <w:rsid w:val="00DD6B8A"/>
    <w:rsid w:val="00DE473E"/>
    <w:rsid w:val="00DE527B"/>
    <w:rsid w:val="00DE6E19"/>
    <w:rsid w:val="00DE7587"/>
    <w:rsid w:val="00DF3D82"/>
    <w:rsid w:val="00DF5617"/>
    <w:rsid w:val="00E029B6"/>
    <w:rsid w:val="00E02F4F"/>
    <w:rsid w:val="00E04E1B"/>
    <w:rsid w:val="00E06E51"/>
    <w:rsid w:val="00E11197"/>
    <w:rsid w:val="00E11CCB"/>
    <w:rsid w:val="00E132F4"/>
    <w:rsid w:val="00E141AC"/>
    <w:rsid w:val="00E23706"/>
    <w:rsid w:val="00E274D3"/>
    <w:rsid w:val="00E27C42"/>
    <w:rsid w:val="00E328C6"/>
    <w:rsid w:val="00E3564C"/>
    <w:rsid w:val="00E4201D"/>
    <w:rsid w:val="00E43779"/>
    <w:rsid w:val="00E4630A"/>
    <w:rsid w:val="00E4646D"/>
    <w:rsid w:val="00E50ED0"/>
    <w:rsid w:val="00E5193F"/>
    <w:rsid w:val="00E53746"/>
    <w:rsid w:val="00E53A94"/>
    <w:rsid w:val="00E5415C"/>
    <w:rsid w:val="00E542C3"/>
    <w:rsid w:val="00E63A21"/>
    <w:rsid w:val="00E64C45"/>
    <w:rsid w:val="00E65AE0"/>
    <w:rsid w:val="00E714A8"/>
    <w:rsid w:val="00E77E31"/>
    <w:rsid w:val="00E800D9"/>
    <w:rsid w:val="00E80E92"/>
    <w:rsid w:val="00E84A9A"/>
    <w:rsid w:val="00E85D8E"/>
    <w:rsid w:val="00E90C21"/>
    <w:rsid w:val="00E91A97"/>
    <w:rsid w:val="00E9488B"/>
    <w:rsid w:val="00E953A0"/>
    <w:rsid w:val="00EA683E"/>
    <w:rsid w:val="00EC2F9B"/>
    <w:rsid w:val="00EF048A"/>
    <w:rsid w:val="00EF202A"/>
    <w:rsid w:val="00EF59A4"/>
    <w:rsid w:val="00F00987"/>
    <w:rsid w:val="00F00FDD"/>
    <w:rsid w:val="00F04F7D"/>
    <w:rsid w:val="00F12085"/>
    <w:rsid w:val="00F13F2C"/>
    <w:rsid w:val="00F16D04"/>
    <w:rsid w:val="00F16F15"/>
    <w:rsid w:val="00F2031E"/>
    <w:rsid w:val="00F22047"/>
    <w:rsid w:val="00F22EBF"/>
    <w:rsid w:val="00F248E5"/>
    <w:rsid w:val="00F263A7"/>
    <w:rsid w:val="00F31782"/>
    <w:rsid w:val="00F32413"/>
    <w:rsid w:val="00F339F2"/>
    <w:rsid w:val="00F359A3"/>
    <w:rsid w:val="00F36219"/>
    <w:rsid w:val="00F36383"/>
    <w:rsid w:val="00F36C19"/>
    <w:rsid w:val="00F518F2"/>
    <w:rsid w:val="00F53BE4"/>
    <w:rsid w:val="00F55459"/>
    <w:rsid w:val="00F55B06"/>
    <w:rsid w:val="00F55DF9"/>
    <w:rsid w:val="00F6228E"/>
    <w:rsid w:val="00F62C17"/>
    <w:rsid w:val="00F64690"/>
    <w:rsid w:val="00F71C8A"/>
    <w:rsid w:val="00F736B2"/>
    <w:rsid w:val="00F75DD5"/>
    <w:rsid w:val="00F7729F"/>
    <w:rsid w:val="00F81539"/>
    <w:rsid w:val="00F81D0A"/>
    <w:rsid w:val="00F820E1"/>
    <w:rsid w:val="00F86D4E"/>
    <w:rsid w:val="00F876D2"/>
    <w:rsid w:val="00F903F9"/>
    <w:rsid w:val="00F9188F"/>
    <w:rsid w:val="00F97883"/>
    <w:rsid w:val="00FA1494"/>
    <w:rsid w:val="00FA3B8F"/>
    <w:rsid w:val="00FA4006"/>
    <w:rsid w:val="00FA6FA7"/>
    <w:rsid w:val="00FB3ACD"/>
    <w:rsid w:val="00FB3D6B"/>
    <w:rsid w:val="00FB5C6E"/>
    <w:rsid w:val="00FB61DC"/>
    <w:rsid w:val="00FB6F85"/>
    <w:rsid w:val="00FC27B8"/>
    <w:rsid w:val="00FC2BED"/>
    <w:rsid w:val="00FC38F7"/>
    <w:rsid w:val="00FC3F92"/>
    <w:rsid w:val="00FC44D2"/>
    <w:rsid w:val="00FC4A97"/>
    <w:rsid w:val="00FC5DAA"/>
    <w:rsid w:val="00FD6E1E"/>
    <w:rsid w:val="00FE3698"/>
    <w:rsid w:val="00FF0EE2"/>
    <w:rsid w:val="00FF15DD"/>
    <w:rsid w:val="00FF2353"/>
    <w:rsid w:val="00FF2392"/>
    <w:rsid w:val="00FF33A1"/>
    <w:rsid w:val="00FF6696"/>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A9A"/>
    <w:pPr>
      <w:spacing w:line="480" w:lineRule="exact"/>
    </w:pPr>
    <w:rPr>
      <w:spacing w:val="4"/>
      <w:sz w:val="24"/>
      <w:szCs w:val="28"/>
    </w:rPr>
  </w:style>
  <w:style w:type="paragraph" w:styleId="Heading1">
    <w:name w:val="heading 1"/>
    <w:basedOn w:val="Normal"/>
    <w:next w:val="Normal"/>
    <w:link w:val="Heading1Char"/>
    <w:uiPriority w:val="9"/>
    <w:qFormat/>
    <w:rsid w:val="005E5E41"/>
    <w:pPr>
      <w:keepNext/>
      <w:keepLines/>
      <w:spacing w:before="480"/>
      <w:outlineLvl w:val="0"/>
    </w:pPr>
    <w:rPr>
      <w:rFonts w:ascii="Cambria" w:eastAsia="Times New Roman" w:hAnsi="Cambria" w:cs="Times New Roman"/>
      <w:b/>
      <w:bCs/>
      <w:color w:val="365F91"/>
      <w:sz w:val="28"/>
      <w:lang/>
    </w:rPr>
  </w:style>
  <w:style w:type="paragraph" w:styleId="Heading2">
    <w:name w:val="heading 2"/>
    <w:basedOn w:val="Normal"/>
    <w:next w:val="Normal"/>
    <w:link w:val="Heading2Char"/>
    <w:uiPriority w:val="9"/>
    <w:semiHidden/>
    <w:unhideWhenUsed/>
    <w:qFormat/>
    <w:rsid w:val="00792AC0"/>
    <w:pPr>
      <w:keepNext/>
      <w:spacing w:before="240" w:after="60"/>
      <w:outlineLvl w:val="1"/>
    </w:pPr>
    <w:rPr>
      <w:rFonts w:ascii="Cambria" w:eastAsia="Times New Roman" w:hAnsi="Cambria" w:cs="Times New Roman"/>
      <w:b/>
      <w:bCs/>
      <w:i/>
      <w:iCs/>
      <w:sz w:val="28"/>
      <w:lang/>
    </w:rPr>
  </w:style>
  <w:style w:type="paragraph" w:styleId="Heading3">
    <w:name w:val="heading 3"/>
    <w:basedOn w:val="Normal"/>
    <w:link w:val="Heading3Char"/>
    <w:uiPriority w:val="9"/>
    <w:qFormat/>
    <w:rsid w:val="005E5E41"/>
    <w:pPr>
      <w:spacing w:before="100" w:beforeAutospacing="1" w:after="100" w:afterAutospacing="1" w:line="240" w:lineRule="auto"/>
      <w:outlineLvl w:val="2"/>
    </w:pPr>
    <w:rPr>
      <w:rFonts w:eastAsia="Times New Roman" w:cs="Times New Roman"/>
      <w:b/>
      <w:bCs/>
      <w:spacing w:val="0"/>
      <w:sz w:val="27"/>
      <w:szCs w:val="27"/>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7AB8"/>
    <w:pPr>
      <w:spacing w:before="100" w:beforeAutospacing="1" w:after="100" w:afterAutospacing="1" w:line="240" w:lineRule="auto"/>
    </w:pPr>
    <w:rPr>
      <w:rFonts w:eastAsia="Times New Roman" w:cs="Times New Roman"/>
      <w:spacing w:val="0"/>
      <w:szCs w:val="24"/>
    </w:rPr>
  </w:style>
  <w:style w:type="paragraph" w:styleId="FootnoteText">
    <w:name w:val="footnote text"/>
    <w:basedOn w:val="Normal"/>
    <w:link w:val="FootnoteTextChar"/>
    <w:unhideWhenUsed/>
    <w:rsid w:val="00A37AB8"/>
    <w:pPr>
      <w:spacing w:line="240" w:lineRule="auto"/>
    </w:pPr>
    <w:rPr>
      <w:rFonts w:cs="Times New Roman"/>
      <w:spacing w:val="0"/>
      <w:sz w:val="20"/>
      <w:szCs w:val="20"/>
      <w:lang/>
    </w:rPr>
  </w:style>
  <w:style w:type="character" w:customStyle="1" w:styleId="FootnoteTextChar">
    <w:name w:val="Footnote Text Char"/>
    <w:link w:val="FootnoteText"/>
    <w:rsid w:val="00A37AB8"/>
    <w:rPr>
      <w:sz w:val="20"/>
      <w:szCs w:val="20"/>
    </w:rPr>
  </w:style>
  <w:style w:type="character" w:styleId="FootnoteReference">
    <w:name w:val="footnote reference"/>
    <w:unhideWhenUsed/>
    <w:rsid w:val="00A37AB8"/>
    <w:rPr>
      <w:vertAlign w:val="superscript"/>
    </w:rPr>
  </w:style>
  <w:style w:type="character" w:styleId="Hyperlink">
    <w:name w:val="Hyperlink"/>
    <w:uiPriority w:val="99"/>
    <w:semiHidden/>
    <w:unhideWhenUsed/>
    <w:rsid w:val="006E18B2"/>
    <w:rPr>
      <w:color w:val="0000FF"/>
      <w:u w:val="single"/>
    </w:rPr>
  </w:style>
  <w:style w:type="paragraph" w:styleId="BodyTextIndent">
    <w:name w:val="Body Text Indent"/>
    <w:basedOn w:val="Normal"/>
    <w:link w:val="BodyTextIndentChar"/>
    <w:rsid w:val="00824B9B"/>
    <w:pPr>
      <w:spacing w:line="300" w:lineRule="exact"/>
      <w:ind w:left="686" w:firstLine="11"/>
      <w:jc w:val="both"/>
    </w:pPr>
    <w:rPr>
      <w:rFonts w:eastAsia="Times New Roman" w:cs="Times New Roman"/>
      <w:spacing w:val="8"/>
      <w:szCs w:val="36"/>
      <w:lang/>
    </w:rPr>
  </w:style>
  <w:style w:type="character" w:customStyle="1" w:styleId="BodyTextIndentChar">
    <w:name w:val="Body Text Indent Char"/>
    <w:link w:val="BodyTextIndent"/>
    <w:rsid w:val="00824B9B"/>
    <w:rPr>
      <w:rFonts w:eastAsia="Times New Roman" w:cs="Traditional Arabic"/>
      <w:spacing w:val="8"/>
      <w:sz w:val="24"/>
      <w:szCs w:val="36"/>
    </w:rPr>
  </w:style>
  <w:style w:type="paragraph" w:styleId="ListParagraph">
    <w:name w:val="List Paragraph"/>
    <w:basedOn w:val="Normal"/>
    <w:uiPriority w:val="34"/>
    <w:qFormat/>
    <w:rsid w:val="00E4201D"/>
    <w:pPr>
      <w:spacing w:line="240" w:lineRule="auto"/>
      <w:ind w:left="720"/>
      <w:contextualSpacing/>
    </w:pPr>
    <w:rPr>
      <w:rFonts w:eastAsia="Times New Roman" w:cs="Times New Roman"/>
      <w:spacing w:val="0"/>
      <w:szCs w:val="24"/>
    </w:rPr>
  </w:style>
  <w:style w:type="paragraph" w:styleId="BodyTextIndent3">
    <w:name w:val="Body Text Indent 3"/>
    <w:basedOn w:val="Normal"/>
    <w:link w:val="BodyTextIndent3Char"/>
    <w:uiPriority w:val="99"/>
    <w:unhideWhenUsed/>
    <w:rsid w:val="005E5E41"/>
    <w:pPr>
      <w:spacing w:after="120"/>
      <w:ind w:left="360"/>
    </w:pPr>
    <w:rPr>
      <w:rFonts w:cs="Times New Roman"/>
      <w:sz w:val="16"/>
      <w:szCs w:val="16"/>
      <w:lang/>
    </w:rPr>
  </w:style>
  <w:style w:type="character" w:customStyle="1" w:styleId="BodyTextIndent3Char">
    <w:name w:val="Body Text Indent 3 Char"/>
    <w:link w:val="BodyTextIndent3"/>
    <w:uiPriority w:val="99"/>
    <w:rsid w:val="005E5E41"/>
    <w:rPr>
      <w:spacing w:val="4"/>
      <w:sz w:val="16"/>
      <w:szCs w:val="16"/>
    </w:rPr>
  </w:style>
  <w:style w:type="character" w:customStyle="1" w:styleId="Heading1Char">
    <w:name w:val="Heading 1 Char"/>
    <w:link w:val="Heading1"/>
    <w:uiPriority w:val="9"/>
    <w:rsid w:val="005E5E41"/>
    <w:rPr>
      <w:rFonts w:ascii="Cambria" w:eastAsia="Times New Roman" w:hAnsi="Cambria" w:cs="Times New Roman"/>
      <w:b/>
      <w:bCs/>
      <w:color w:val="365F91"/>
      <w:spacing w:val="4"/>
      <w:sz w:val="28"/>
      <w:szCs w:val="28"/>
    </w:rPr>
  </w:style>
  <w:style w:type="character" w:customStyle="1" w:styleId="Heading3Char">
    <w:name w:val="Heading 3 Char"/>
    <w:link w:val="Heading3"/>
    <w:uiPriority w:val="9"/>
    <w:rsid w:val="005E5E41"/>
    <w:rPr>
      <w:rFonts w:eastAsia="Times New Roman" w:cs="Times New Roman"/>
      <w:b/>
      <w:bCs/>
      <w:sz w:val="27"/>
      <w:szCs w:val="27"/>
    </w:rPr>
  </w:style>
  <w:style w:type="paragraph" w:styleId="BodyTextIndent2">
    <w:name w:val="Body Text Indent 2"/>
    <w:basedOn w:val="Normal"/>
    <w:link w:val="BodyTextIndent2Char"/>
    <w:uiPriority w:val="99"/>
    <w:semiHidden/>
    <w:unhideWhenUsed/>
    <w:rsid w:val="005E5E41"/>
    <w:pPr>
      <w:spacing w:after="120" w:line="480" w:lineRule="auto"/>
      <w:ind w:left="360"/>
    </w:pPr>
    <w:rPr>
      <w:rFonts w:cs="Times New Roman"/>
      <w:lang/>
    </w:rPr>
  </w:style>
  <w:style w:type="character" w:customStyle="1" w:styleId="BodyTextIndent2Char">
    <w:name w:val="Body Text Indent 2 Char"/>
    <w:link w:val="BodyTextIndent2"/>
    <w:uiPriority w:val="99"/>
    <w:semiHidden/>
    <w:rsid w:val="005E5E41"/>
    <w:rPr>
      <w:spacing w:val="4"/>
      <w:sz w:val="24"/>
      <w:szCs w:val="28"/>
    </w:rPr>
  </w:style>
  <w:style w:type="paragraph" w:styleId="Header">
    <w:name w:val="header"/>
    <w:basedOn w:val="Normal"/>
    <w:link w:val="HeaderChar"/>
    <w:uiPriority w:val="99"/>
    <w:unhideWhenUsed/>
    <w:rsid w:val="00B24C31"/>
    <w:pPr>
      <w:tabs>
        <w:tab w:val="center" w:pos="4680"/>
        <w:tab w:val="right" w:pos="9360"/>
      </w:tabs>
    </w:pPr>
    <w:rPr>
      <w:rFonts w:cs="Times New Roman"/>
      <w:lang/>
    </w:rPr>
  </w:style>
  <w:style w:type="character" w:customStyle="1" w:styleId="HeaderChar">
    <w:name w:val="Header Char"/>
    <w:link w:val="Header"/>
    <w:uiPriority w:val="99"/>
    <w:rsid w:val="00B24C31"/>
    <w:rPr>
      <w:spacing w:val="4"/>
      <w:sz w:val="24"/>
      <w:szCs w:val="28"/>
    </w:rPr>
  </w:style>
  <w:style w:type="paragraph" w:styleId="Footer">
    <w:name w:val="footer"/>
    <w:basedOn w:val="Normal"/>
    <w:link w:val="FooterChar"/>
    <w:uiPriority w:val="99"/>
    <w:unhideWhenUsed/>
    <w:rsid w:val="00B24C31"/>
    <w:pPr>
      <w:tabs>
        <w:tab w:val="center" w:pos="4680"/>
        <w:tab w:val="right" w:pos="9360"/>
      </w:tabs>
    </w:pPr>
    <w:rPr>
      <w:rFonts w:cs="Times New Roman"/>
      <w:lang/>
    </w:rPr>
  </w:style>
  <w:style w:type="character" w:customStyle="1" w:styleId="FooterChar">
    <w:name w:val="Footer Char"/>
    <w:link w:val="Footer"/>
    <w:uiPriority w:val="99"/>
    <w:rsid w:val="00B24C31"/>
    <w:rPr>
      <w:spacing w:val="4"/>
      <w:sz w:val="24"/>
      <w:szCs w:val="28"/>
    </w:rPr>
  </w:style>
  <w:style w:type="character" w:customStyle="1" w:styleId="Heading2Char">
    <w:name w:val="Heading 2 Char"/>
    <w:link w:val="Heading2"/>
    <w:uiPriority w:val="9"/>
    <w:semiHidden/>
    <w:rsid w:val="00792AC0"/>
    <w:rPr>
      <w:rFonts w:ascii="Cambria" w:eastAsia="Times New Roman" w:hAnsi="Cambria" w:cs="Times New Roman"/>
      <w:b/>
      <w:bCs/>
      <w:i/>
      <w:iCs/>
      <w:spacing w:val="4"/>
      <w:sz w:val="28"/>
      <w:szCs w:val="28"/>
    </w:rPr>
  </w:style>
  <w:style w:type="paragraph" w:styleId="NoSpacing">
    <w:name w:val="No Spacing"/>
    <w:uiPriority w:val="1"/>
    <w:qFormat/>
    <w:rsid w:val="00E542C3"/>
    <w:rPr>
      <w:rFonts w:eastAsia="Times New Roman" w:cs="Times New Roman"/>
      <w:sz w:val="24"/>
      <w:szCs w:val="24"/>
    </w:rPr>
  </w:style>
  <w:style w:type="paragraph" w:styleId="BalloonText">
    <w:name w:val="Balloon Text"/>
    <w:basedOn w:val="Normal"/>
    <w:link w:val="BalloonTextChar"/>
    <w:uiPriority w:val="99"/>
    <w:semiHidden/>
    <w:unhideWhenUsed/>
    <w:rsid w:val="00DE527B"/>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DE527B"/>
    <w:rPr>
      <w:rFonts w:ascii="Tahoma" w:hAnsi="Tahoma" w:cs="Tahoma"/>
      <w:spacing w:val="4"/>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480" w:lineRule="exact"/>
    </w:pPr>
    <w:rPr>
      <w:spacing w:val="4"/>
      <w:sz w:val="24"/>
      <w:szCs w:val="28"/>
    </w:rPr>
  </w:style>
  <w:style w:type="paragraph" w:styleId="Heading1">
    <w:name w:val="heading 1"/>
    <w:basedOn w:val="Normal"/>
    <w:next w:val="Normal"/>
    <w:link w:val="Heading1Char"/>
    <w:uiPriority w:val="9"/>
    <w:qFormat/>
    <w:rsid w:val="005E5E41"/>
    <w:pPr>
      <w:keepNext/>
      <w:keepLines/>
      <w:spacing w:before="480"/>
      <w:outlineLvl w:val="0"/>
    </w:pPr>
    <w:rPr>
      <w:rFonts w:ascii="Cambria" w:eastAsia="Times New Roman" w:hAnsi="Cambria" w:cs="Times New Roman"/>
      <w:b/>
      <w:bCs/>
      <w:color w:val="365F91"/>
      <w:sz w:val="28"/>
      <w:lang w:val="x-none" w:eastAsia="x-none"/>
    </w:rPr>
  </w:style>
  <w:style w:type="paragraph" w:styleId="Heading2">
    <w:name w:val="heading 2"/>
    <w:basedOn w:val="Normal"/>
    <w:next w:val="Normal"/>
    <w:link w:val="Heading2Char"/>
    <w:uiPriority w:val="9"/>
    <w:semiHidden/>
    <w:unhideWhenUsed/>
    <w:qFormat/>
    <w:rsid w:val="00792AC0"/>
    <w:pPr>
      <w:keepNext/>
      <w:spacing w:before="240" w:after="60"/>
      <w:outlineLvl w:val="1"/>
    </w:pPr>
    <w:rPr>
      <w:rFonts w:ascii="Cambria" w:eastAsia="Times New Roman" w:hAnsi="Cambria" w:cs="Times New Roman"/>
      <w:b/>
      <w:bCs/>
      <w:i/>
      <w:iCs/>
      <w:sz w:val="28"/>
      <w:lang w:val="x-none" w:eastAsia="x-none"/>
    </w:rPr>
  </w:style>
  <w:style w:type="paragraph" w:styleId="Heading3">
    <w:name w:val="heading 3"/>
    <w:basedOn w:val="Normal"/>
    <w:link w:val="Heading3Char"/>
    <w:uiPriority w:val="9"/>
    <w:qFormat/>
    <w:rsid w:val="005E5E41"/>
    <w:pPr>
      <w:spacing w:before="100" w:beforeAutospacing="1" w:after="100" w:afterAutospacing="1" w:line="240" w:lineRule="auto"/>
      <w:outlineLvl w:val="2"/>
    </w:pPr>
    <w:rPr>
      <w:rFonts w:eastAsia="Times New Roman" w:cs="Times New Roman"/>
      <w:b/>
      <w:bCs/>
      <w:spacing w:val="0"/>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7AB8"/>
    <w:pPr>
      <w:spacing w:before="100" w:beforeAutospacing="1" w:after="100" w:afterAutospacing="1" w:line="240" w:lineRule="auto"/>
    </w:pPr>
    <w:rPr>
      <w:rFonts w:eastAsia="Times New Roman" w:cs="Times New Roman"/>
      <w:spacing w:val="0"/>
      <w:szCs w:val="24"/>
    </w:rPr>
  </w:style>
  <w:style w:type="paragraph" w:styleId="FootnoteText">
    <w:name w:val="footnote text"/>
    <w:basedOn w:val="Normal"/>
    <w:link w:val="FootnoteTextChar"/>
    <w:unhideWhenUsed/>
    <w:rsid w:val="00A37AB8"/>
    <w:pPr>
      <w:spacing w:line="240" w:lineRule="auto"/>
    </w:pPr>
    <w:rPr>
      <w:rFonts w:cs="Times New Roman"/>
      <w:spacing w:val="0"/>
      <w:sz w:val="20"/>
      <w:szCs w:val="20"/>
      <w:lang w:val="x-none" w:eastAsia="x-none"/>
    </w:rPr>
  </w:style>
  <w:style w:type="character" w:customStyle="1" w:styleId="FootnoteTextChar">
    <w:name w:val="Footnote Text Char"/>
    <w:link w:val="FootnoteText"/>
    <w:rsid w:val="00A37AB8"/>
    <w:rPr>
      <w:sz w:val="20"/>
      <w:szCs w:val="20"/>
    </w:rPr>
  </w:style>
  <w:style w:type="character" w:styleId="FootnoteReference">
    <w:name w:val="footnote reference"/>
    <w:unhideWhenUsed/>
    <w:rsid w:val="00A37AB8"/>
    <w:rPr>
      <w:vertAlign w:val="superscript"/>
    </w:rPr>
  </w:style>
  <w:style w:type="character" w:styleId="Hyperlink">
    <w:name w:val="Hyperlink"/>
    <w:uiPriority w:val="99"/>
    <w:semiHidden/>
    <w:unhideWhenUsed/>
    <w:rsid w:val="006E18B2"/>
    <w:rPr>
      <w:color w:val="0000FF"/>
      <w:u w:val="single"/>
    </w:rPr>
  </w:style>
  <w:style w:type="paragraph" w:styleId="BodyTextIndent">
    <w:name w:val="Body Text Indent"/>
    <w:basedOn w:val="Normal"/>
    <w:link w:val="BodyTextIndentChar"/>
    <w:rsid w:val="00824B9B"/>
    <w:pPr>
      <w:spacing w:line="300" w:lineRule="exact"/>
      <w:ind w:left="686" w:firstLine="11"/>
      <w:jc w:val="both"/>
    </w:pPr>
    <w:rPr>
      <w:rFonts w:eastAsia="Times New Roman" w:cs="Times New Roman"/>
      <w:spacing w:val="8"/>
      <w:szCs w:val="36"/>
      <w:lang w:val="x-none" w:eastAsia="x-none"/>
    </w:rPr>
  </w:style>
  <w:style w:type="character" w:customStyle="1" w:styleId="BodyTextIndentChar">
    <w:name w:val="Body Text Indent Char"/>
    <w:link w:val="BodyTextIndent"/>
    <w:rsid w:val="00824B9B"/>
    <w:rPr>
      <w:rFonts w:eastAsia="Times New Roman" w:cs="Traditional Arabic"/>
      <w:spacing w:val="8"/>
      <w:sz w:val="24"/>
      <w:szCs w:val="36"/>
    </w:rPr>
  </w:style>
  <w:style w:type="paragraph" w:styleId="ListParagraph">
    <w:name w:val="List Paragraph"/>
    <w:basedOn w:val="Normal"/>
    <w:uiPriority w:val="34"/>
    <w:qFormat/>
    <w:rsid w:val="00E4201D"/>
    <w:pPr>
      <w:spacing w:line="240" w:lineRule="auto"/>
      <w:ind w:left="720"/>
      <w:contextualSpacing/>
    </w:pPr>
    <w:rPr>
      <w:rFonts w:eastAsia="Times New Roman" w:cs="Times New Roman"/>
      <w:spacing w:val="0"/>
      <w:szCs w:val="24"/>
    </w:rPr>
  </w:style>
  <w:style w:type="paragraph" w:styleId="BodyTextIndent3">
    <w:name w:val="Body Text Indent 3"/>
    <w:basedOn w:val="Normal"/>
    <w:link w:val="BodyTextIndent3Char"/>
    <w:uiPriority w:val="99"/>
    <w:unhideWhenUsed/>
    <w:rsid w:val="005E5E41"/>
    <w:pPr>
      <w:spacing w:after="120"/>
      <w:ind w:left="360"/>
    </w:pPr>
    <w:rPr>
      <w:rFonts w:cs="Times New Roman"/>
      <w:sz w:val="16"/>
      <w:szCs w:val="16"/>
      <w:lang w:val="x-none" w:eastAsia="x-none"/>
    </w:rPr>
  </w:style>
  <w:style w:type="character" w:customStyle="1" w:styleId="BodyTextIndent3Char">
    <w:name w:val="Body Text Indent 3 Char"/>
    <w:link w:val="BodyTextIndent3"/>
    <w:uiPriority w:val="99"/>
    <w:rsid w:val="005E5E41"/>
    <w:rPr>
      <w:spacing w:val="4"/>
      <w:sz w:val="16"/>
      <w:szCs w:val="16"/>
    </w:rPr>
  </w:style>
  <w:style w:type="character" w:customStyle="1" w:styleId="Heading1Char">
    <w:name w:val="Heading 1 Char"/>
    <w:link w:val="Heading1"/>
    <w:uiPriority w:val="9"/>
    <w:rsid w:val="005E5E41"/>
    <w:rPr>
      <w:rFonts w:ascii="Cambria" w:eastAsia="Times New Roman" w:hAnsi="Cambria" w:cs="Times New Roman"/>
      <w:b/>
      <w:bCs/>
      <w:color w:val="365F91"/>
      <w:spacing w:val="4"/>
      <w:sz w:val="28"/>
      <w:szCs w:val="28"/>
    </w:rPr>
  </w:style>
  <w:style w:type="character" w:customStyle="1" w:styleId="Heading3Char">
    <w:name w:val="Heading 3 Char"/>
    <w:link w:val="Heading3"/>
    <w:uiPriority w:val="9"/>
    <w:rsid w:val="005E5E41"/>
    <w:rPr>
      <w:rFonts w:eastAsia="Times New Roman" w:cs="Times New Roman"/>
      <w:b/>
      <w:bCs/>
      <w:sz w:val="27"/>
      <w:szCs w:val="27"/>
    </w:rPr>
  </w:style>
  <w:style w:type="paragraph" w:styleId="BodyTextIndent2">
    <w:name w:val="Body Text Indent 2"/>
    <w:basedOn w:val="Normal"/>
    <w:link w:val="BodyTextIndent2Char"/>
    <w:uiPriority w:val="99"/>
    <w:semiHidden/>
    <w:unhideWhenUsed/>
    <w:rsid w:val="005E5E41"/>
    <w:pPr>
      <w:spacing w:after="120" w:line="480" w:lineRule="auto"/>
      <w:ind w:left="360"/>
    </w:pPr>
    <w:rPr>
      <w:rFonts w:cs="Times New Roman"/>
      <w:lang w:val="x-none" w:eastAsia="x-none"/>
    </w:rPr>
  </w:style>
  <w:style w:type="character" w:customStyle="1" w:styleId="BodyTextIndent2Char">
    <w:name w:val="Body Text Indent 2 Char"/>
    <w:link w:val="BodyTextIndent2"/>
    <w:uiPriority w:val="99"/>
    <w:semiHidden/>
    <w:rsid w:val="005E5E41"/>
    <w:rPr>
      <w:spacing w:val="4"/>
      <w:sz w:val="24"/>
      <w:szCs w:val="28"/>
    </w:rPr>
  </w:style>
  <w:style w:type="paragraph" w:styleId="Header">
    <w:name w:val="header"/>
    <w:basedOn w:val="Normal"/>
    <w:link w:val="HeaderChar"/>
    <w:uiPriority w:val="99"/>
    <w:unhideWhenUsed/>
    <w:rsid w:val="00B24C31"/>
    <w:pPr>
      <w:tabs>
        <w:tab w:val="center" w:pos="4680"/>
        <w:tab w:val="right" w:pos="9360"/>
      </w:tabs>
    </w:pPr>
    <w:rPr>
      <w:rFonts w:cs="Times New Roman"/>
      <w:lang w:val="x-none" w:eastAsia="x-none"/>
    </w:rPr>
  </w:style>
  <w:style w:type="character" w:customStyle="1" w:styleId="HeaderChar">
    <w:name w:val="Header Char"/>
    <w:link w:val="Header"/>
    <w:uiPriority w:val="99"/>
    <w:rsid w:val="00B24C31"/>
    <w:rPr>
      <w:spacing w:val="4"/>
      <w:sz w:val="24"/>
      <w:szCs w:val="28"/>
    </w:rPr>
  </w:style>
  <w:style w:type="paragraph" w:styleId="Footer">
    <w:name w:val="footer"/>
    <w:basedOn w:val="Normal"/>
    <w:link w:val="FooterChar"/>
    <w:uiPriority w:val="99"/>
    <w:unhideWhenUsed/>
    <w:rsid w:val="00B24C31"/>
    <w:pPr>
      <w:tabs>
        <w:tab w:val="center" w:pos="4680"/>
        <w:tab w:val="right" w:pos="9360"/>
      </w:tabs>
    </w:pPr>
    <w:rPr>
      <w:rFonts w:cs="Times New Roman"/>
      <w:lang w:val="x-none" w:eastAsia="x-none"/>
    </w:rPr>
  </w:style>
  <w:style w:type="character" w:customStyle="1" w:styleId="FooterChar">
    <w:name w:val="Footer Char"/>
    <w:link w:val="Footer"/>
    <w:uiPriority w:val="99"/>
    <w:rsid w:val="00B24C31"/>
    <w:rPr>
      <w:spacing w:val="4"/>
      <w:sz w:val="24"/>
      <w:szCs w:val="28"/>
    </w:rPr>
  </w:style>
  <w:style w:type="character" w:customStyle="1" w:styleId="Heading2Char">
    <w:name w:val="Heading 2 Char"/>
    <w:link w:val="Heading2"/>
    <w:uiPriority w:val="9"/>
    <w:semiHidden/>
    <w:rsid w:val="00792AC0"/>
    <w:rPr>
      <w:rFonts w:ascii="Cambria" w:eastAsia="Times New Roman" w:hAnsi="Cambria" w:cs="Times New Roman"/>
      <w:b/>
      <w:bCs/>
      <w:i/>
      <w:iCs/>
      <w:spacing w:val="4"/>
      <w:sz w:val="28"/>
      <w:szCs w:val="28"/>
    </w:rPr>
  </w:style>
  <w:style w:type="paragraph" w:styleId="NoSpacing">
    <w:name w:val="No Spacing"/>
    <w:uiPriority w:val="1"/>
    <w:qFormat/>
    <w:rsid w:val="00E542C3"/>
    <w:rPr>
      <w:rFonts w:eastAsia="Times New Roman" w:cs="Times New Roman"/>
      <w:sz w:val="24"/>
      <w:szCs w:val="24"/>
    </w:rPr>
  </w:style>
  <w:style w:type="paragraph" w:styleId="BalloonText">
    <w:name w:val="Balloon Text"/>
    <w:basedOn w:val="Normal"/>
    <w:link w:val="BalloonTextChar"/>
    <w:uiPriority w:val="99"/>
    <w:semiHidden/>
    <w:unhideWhenUsed/>
    <w:rsid w:val="00DE527B"/>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DE527B"/>
    <w:rPr>
      <w:rFonts w:ascii="Tahoma" w:hAnsi="Tahoma" w:cs="Tahoma"/>
      <w:spacing w:val="4"/>
      <w:sz w:val="16"/>
      <w:szCs w:val="16"/>
    </w:rPr>
  </w:style>
</w:styles>
</file>

<file path=word/webSettings.xml><?xml version="1.0" encoding="utf-8"?>
<w:webSettings xmlns:r="http://schemas.openxmlformats.org/officeDocument/2006/relationships" xmlns:w="http://schemas.openxmlformats.org/wordprocessingml/2006/main">
  <w:divs>
    <w:div w:id="79527254">
      <w:bodyDiv w:val="1"/>
      <w:marLeft w:val="0"/>
      <w:marRight w:val="0"/>
      <w:marTop w:val="0"/>
      <w:marBottom w:val="0"/>
      <w:divBdr>
        <w:top w:val="none" w:sz="0" w:space="0" w:color="auto"/>
        <w:left w:val="none" w:sz="0" w:space="0" w:color="auto"/>
        <w:bottom w:val="none" w:sz="0" w:space="0" w:color="auto"/>
        <w:right w:val="none" w:sz="0" w:space="0" w:color="auto"/>
      </w:divBdr>
    </w:div>
    <w:div w:id="559219068">
      <w:bodyDiv w:val="1"/>
      <w:marLeft w:val="0"/>
      <w:marRight w:val="0"/>
      <w:marTop w:val="0"/>
      <w:marBottom w:val="0"/>
      <w:divBdr>
        <w:top w:val="none" w:sz="0" w:space="0" w:color="auto"/>
        <w:left w:val="none" w:sz="0" w:space="0" w:color="auto"/>
        <w:bottom w:val="none" w:sz="0" w:space="0" w:color="auto"/>
        <w:right w:val="none" w:sz="0" w:space="0" w:color="auto"/>
      </w:divBdr>
    </w:div>
    <w:div w:id="596447948">
      <w:bodyDiv w:val="1"/>
      <w:marLeft w:val="0"/>
      <w:marRight w:val="0"/>
      <w:marTop w:val="0"/>
      <w:marBottom w:val="0"/>
      <w:divBdr>
        <w:top w:val="none" w:sz="0" w:space="0" w:color="auto"/>
        <w:left w:val="none" w:sz="0" w:space="0" w:color="auto"/>
        <w:bottom w:val="none" w:sz="0" w:space="0" w:color="auto"/>
        <w:right w:val="none" w:sz="0" w:space="0" w:color="auto"/>
      </w:divBdr>
    </w:div>
    <w:div w:id="693113779">
      <w:bodyDiv w:val="1"/>
      <w:marLeft w:val="0"/>
      <w:marRight w:val="0"/>
      <w:marTop w:val="0"/>
      <w:marBottom w:val="0"/>
      <w:divBdr>
        <w:top w:val="none" w:sz="0" w:space="0" w:color="auto"/>
        <w:left w:val="none" w:sz="0" w:space="0" w:color="auto"/>
        <w:bottom w:val="none" w:sz="0" w:space="0" w:color="auto"/>
        <w:right w:val="none" w:sz="0" w:space="0" w:color="auto"/>
      </w:divBdr>
    </w:div>
    <w:div w:id="722993423">
      <w:bodyDiv w:val="1"/>
      <w:marLeft w:val="0"/>
      <w:marRight w:val="0"/>
      <w:marTop w:val="0"/>
      <w:marBottom w:val="0"/>
      <w:divBdr>
        <w:top w:val="none" w:sz="0" w:space="0" w:color="auto"/>
        <w:left w:val="none" w:sz="0" w:space="0" w:color="auto"/>
        <w:bottom w:val="none" w:sz="0" w:space="0" w:color="auto"/>
        <w:right w:val="none" w:sz="0" w:space="0" w:color="auto"/>
      </w:divBdr>
    </w:div>
    <w:div w:id="727724846">
      <w:bodyDiv w:val="1"/>
      <w:marLeft w:val="0"/>
      <w:marRight w:val="0"/>
      <w:marTop w:val="0"/>
      <w:marBottom w:val="0"/>
      <w:divBdr>
        <w:top w:val="none" w:sz="0" w:space="0" w:color="auto"/>
        <w:left w:val="none" w:sz="0" w:space="0" w:color="auto"/>
        <w:bottom w:val="none" w:sz="0" w:space="0" w:color="auto"/>
        <w:right w:val="none" w:sz="0" w:space="0" w:color="auto"/>
      </w:divBdr>
    </w:div>
    <w:div w:id="1037118774">
      <w:bodyDiv w:val="1"/>
      <w:marLeft w:val="0"/>
      <w:marRight w:val="0"/>
      <w:marTop w:val="0"/>
      <w:marBottom w:val="0"/>
      <w:divBdr>
        <w:top w:val="none" w:sz="0" w:space="0" w:color="auto"/>
        <w:left w:val="none" w:sz="0" w:space="0" w:color="auto"/>
        <w:bottom w:val="none" w:sz="0" w:space="0" w:color="auto"/>
        <w:right w:val="none" w:sz="0" w:space="0" w:color="auto"/>
      </w:divBdr>
    </w:div>
    <w:div w:id="1235160685">
      <w:bodyDiv w:val="1"/>
      <w:marLeft w:val="0"/>
      <w:marRight w:val="0"/>
      <w:marTop w:val="0"/>
      <w:marBottom w:val="0"/>
      <w:divBdr>
        <w:top w:val="none" w:sz="0" w:space="0" w:color="auto"/>
        <w:left w:val="none" w:sz="0" w:space="0" w:color="auto"/>
        <w:bottom w:val="none" w:sz="0" w:space="0" w:color="auto"/>
        <w:right w:val="none" w:sz="0" w:space="0" w:color="auto"/>
      </w:divBdr>
    </w:div>
    <w:div w:id="1235552634">
      <w:bodyDiv w:val="1"/>
      <w:marLeft w:val="0"/>
      <w:marRight w:val="0"/>
      <w:marTop w:val="0"/>
      <w:marBottom w:val="0"/>
      <w:divBdr>
        <w:top w:val="none" w:sz="0" w:space="0" w:color="auto"/>
        <w:left w:val="none" w:sz="0" w:space="0" w:color="auto"/>
        <w:bottom w:val="none" w:sz="0" w:space="0" w:color="auto"/>
        <w:right w:val="none" w:sz="0" w:space="0" w:color="auto"/>
      </w:divBdr>
    </w:div>
    <w:div w:id="1831753765">
      <w:bodyDiv w:val="1"/>
      <w:marLeft w:val="0"/>
      <w:marRight w:val="0"/>
      <w:marTop w:val="0"/>
      <w:marBottom w:val="0"/>
      <w:divBdr>
        <w:top w:val="none" w:sz="0" w:space="0" w:color="auto"/>
        <w:left w:val="none" w:sz="0" w:space="0" w:color="auto"/>
        <w:bottom w:val="none" w:sz="0" w:space="0" w:color="auto"/>
        <w:right w:val="none" w:sz="0" w:space="0" w:color="auto"/>
      </w:divBdr>
    </w:div>
    <w:div w:id="200751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Daerah_Tingkat_I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wikipedia.org/wiki/Indonesia"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id.wikipedia.org/wiki/Sulawesi_Selatan" TargetMode="External"/><Relationship Id="rId4" Type="http://schemas.openxmlformats.org/officeDocument/2006/relationships/settings" Target="settings.xml"/><Relationship Id="rId9" Type="http://schemas.openxmlformats.org/officeDocument/2006/relationships/hyperlink" Target="http://id.wikipedia.org/wiki/Provins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9384F-2E9C-453F-9C88-A08ED1876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5127</Words>
  <Characters>29224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34283</CharactersWithSpaces>
  <SharedDoc>false</SharedDoc>
  <HLinks>
    <vt:vector size="24" baseType="variant">
      <vt:variant>
        <vt:i4>6422578</vt:i4>
      </vt:variant>
      <vt:variant>
        <vt:i4>9</vt:i4>
      </vt:variant>
      <vt:variant>
        <vt:i4>0</vt:i4>
      </vt:variant>
      <vt:variant>
        <vt:i4>5</vt:i4>
      </vt:variant>
      <vt:variant>
        <vt:lpwstr>http://id.wikipedia.org/wiki/Indonesia</vt:lpwstr>
      </vt:variant>
      <vt:variant>
        <vt:lpwstr/>
      </vt:variant>
      <vt:variant>
        <vt:i4>3276876</vt:i4>
      </vt:variant>
      <vt:variant>
        <vt:i4>6</vt:i4>
      </vt:variant>
      <vt:variant>
        <vt:i4>0</vt:i4>
      </vt:variant>
      <vt:variant>
        <vt:i4>5</vt:i4>
      </vt:variant>
      <vt:variant>
        <vt:lpwstr>http://id.wikipedia.org/wiki/Sulawesi_Selatan</vt:lpwstr>
      </vt:variant>
      <vt:variant>
        <vt:lpwstr/>
      </vt:variant>
      <vt:variant>
        <vt:i4>1441877</vt:i4>
      </vt:variant>
      <vt:variant>
        <vt:i4>3</vt:i4>
      </vt:variant>
      <vt:variant>
        <vt:i4>0</vt:i4>
      </vt:variant>
      <vt:variant>
        <vt:i4>5</vt:i4>
      </vt:variant>
      <vt:variant>
        <vt:lpwstr>http://id.wikipedia.org/wiki/Provinsi</vt:lpwstr>
      </vt:variant>
      <vt:variant>
        <vt:lpwstr/>
      </vt:variant>
      <vt:variant>
        <vt:i4>7667752</vt:i4>
      </vt:variant>
      <vt:variant>
        <vt:i4>0</vt:i4>
      </vt:variant>
      <vt:variant>
        <vt:i4>0</vt:i4>
      </vt:variant>
      <vt:variant>
        <vt:i4>5</vt:i4>
      </vt:variant>
      <vt:variant>
        <vt:lpwstr>http://id.wikipedia.org/wiki/Daerah_Tingkat_II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7</cp:lastModifiedBy>
  <cp:revision>2</cp:revision>
  <cp:lastPrinted>2015-11-25T05:18:00Z</cp:lastPrinted>
  <dcterms:created xsi:type="dcterms:W3CDTF">2016-10-12T22:52:00Z</dcterms:created>
  <dcterms:modified xsi:type="dcterms:W3CDTF">2016-10-12T22:52:00Z</dcterms:modified>
</cp:coreProperties>
</file>