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779" w:rsidRPr="00875286" w:rsidRDefault="00213411" w:rsidP="009926B1">
      <w:pPr>
        <w:spacing w:after="0" w:line="240" w:lineRule="exact"/>
        <w:jc w:val="center"/>
        <w:rPr>
          <w:rFonts w:ascii="Times New Roman" w:hAnsi="Times New Roman" w:cs="Times New Roman"/>
          <w:b/>
          <w:bCs/>
          <w:sz w:val="24"/>
          <w:szCs w:val="24"/>
        </w:rPr>
      </w:pPr>
      <w:r w:rsidRPr="00875286">
        <w:rPr>
          <w:rFonts w:ascii="Times New Roman" w:hAnsi="Times New Roman" w:cs="Times New Roman"/>
          <w:b/>
          <w:bCs/>
          <w:sz w:val="24"/>
          <w:szCs w:val="24"/>
        </w:rPr>
        <w:t>ABSTRAK</w:t>
      </w:r>
    </w:p>
    <w:p w:rsidR="00213411" w:rsidRDefault="00213411" w:rsidP="00213411">
      <w:pPr>
        <w:rPr>
          <w:rFonts w:ascii="Times New Roman" w:hAnsi="Times New Roman" w:cs="Times New Roman"/>
          <w:sz w:val="24"/>
          <w:szCs w:val="24"/>
        </w:rPr>
      </w:pPr>
    </w:p>
    <w:p w:rsidR="00213411" w:rsidRPr="00875286" w:rsidRDefault="00213411" w:rsidP="003B3442">
      <w:pPr>
        <w:tabs>
          <w:tab w:val="left" w:pos="1134"/>
        </w:tabs>
        <w:spacing w:after="0" w:line="280" w:lineRule="exact"/>
        <w:rPr>
          <w:rFonts w:ascii="Times New Roman" w:hAnsi="Times New Roman" w:cs="Times New Roman"/>
          <w:b/>
          <w:bCs/>
          <w:sz w:val="24"/>
          <w:szCs w:val="24"/>
        </w:rPr>
      </w:pPr>
      <w:r w:rsidRPr="00875286">
        <w:rPr>
          <w:rFonts w:ascii="Times New Roman" w:hAnsi="Times New Roman" w:cs="Times New Roman"/>
          <w:b/>
          <w:bCs/>
          <w:sz w:val="24"/>
          <w:szCs w:val="24"/>
        </w:rPr>
        <w:t>Nama</w:t>
      </w:r>
      <w:r w:rsidRPr="00875286">
        <w:rPr>
          <w:rFonts w:ascii="Times New Roman" w:hAnsi="Times New Roman" w:cs="Times New Roman"/>
          <w:b/>
          <w:bCs/>
          <w:sz w:val="24"/>
          <w:szCs w:val="24"/>
        </w:rPr>
        <w:tab/>
        <w:t>: Saepudin</w:t>
      </w:r>
    </w:p>
    <w:p w:rsidR="00213411" w:rsidRPr="00875286" w:rsidRDefault="00213411" w:rsidP="003B3442">
      <w:pPr>
        <w:tabs>
          <w:tab w:val="left" w:pos="1134"/>
        </w:tabs>
        <w:spacing w:after="0" w:line="280" w:lineRule="exact"/>
        <w:rPr>
          <w:rFonts w:ascii="Times New Roman" w:hAnsi="Times New Roman" w:cs="Times New Roman"/>
          <w:b/>
          <w:bCs/>
          <w:color w:val="000000"/>
        </w:rPr>
      </w:pPr>
      <w:r w:rsidRPr="00875286">
        <w:rPr>
          <w:rFonts w:ascii="Times New Roman" w:hAnsi="Times New Roman" w:cs="Times New Roman"/>
          <w:b/>
          <w:bCs/>
          <w:sz w:val="24"/>
          <w:szCs w:val="24"/>
        </w:rPr>
        <w:t>NIM</w:t>
      </w:r>
      <w:r w:rsidRPr="00875286">
        <w:rPr>
          <w:rFonts w:ascii="Times New Roman" w:hAnsi="Times New Roman" w:cs="Times New Roman"/>
          <w:b/>
          <w:bCs/>
          <w:sz w:val="24"/>
          <w:szCs w:val="24"/>
        </w:rPr>
        <w:tab/>
        <w:t xml:space="preserve">: </w:t>
      </w:r>
      <w:r w:rsidRPr="00875286">
        <w:rPr>
          <w:rFonts w:ascii="Times New Roman" w:hAnsi="Times New Roman" w:cs="Times New Roman"/>
          <w:b/>
          <w:bCs/>
          <w:color w:val="000000"/>
        </w:rPr>
        <w:t>80100308035</w:t>
      </w:r>
    </w:p>
    <w:p w:rsidR="00213411" w:rsidRPr="00875286" w:rsidRDefault="00213411" w:rsidP="00190589">
      <w:pPr>
        <w:tabs>
          <w:tab w:val="left" w:pos="1134"/>
        </w:tabs>
        <w:spacing w:after="0" w:line="280" w:lineRule="exact"/>
        <w:ind w:left="1276" w:hanging="1276"/>
        <w:rPr>
          <w:rFonts w:ascii="Times New Roman" w:eastAsia="Times New Roman" w:hAnsi="Times New Roman" w:cs="Times New Roman"/>
          <w:b/>
          <w:bCs/>
          <w:sz w:val="24"/>
          <w:szCs w:val="24"/>
        </w:rPr>
      </w:pPr>
      <w:r w:rsidRPr="00875286">
        <w:rPr>
          <w:rFonts w:ascii="Times New Roman" w:hAnsi="Times New Roman" w:cs="Times New Roman"/>
          <w:b/>
          <w:bCs/>
          <w:color w:val="000000"/>
        </w:rPr>
        <w:t>Judul</w:t>
      </w:r>
      <w:r w:rsidRPr="00875286">
        <w:rPr>
          <w:rFonts w:ascii="Times New Roman" w:hAnsi="Times New Roman" w:cs="Times New Roman"/>
          <w:b/>
          <w:bCs/>
          <w:color w:val="000000"/>
        </w:rPr>
        <w:tab/>
        <w:t xml:space="preserve">: </w:t>
      </w:r>
      <w:r w:rsidR="00C57DE6">
        <w:rPr>
          <w:rFonts w:ascii="Times New Roman" w:eastAsia="Times New Roman" w:hAnsi="Times New Roman" w:cs="Times New Roman"/>
          <w:b/>
          <w:bCs/>
          <w:sz w:val="24"/>
          <w:szCs w:val="24"/>
        </w:rPr>
        <w:t xml:space="preserve">Penerapan Pendekatan Komunikatif dalam </w:t>
      </w:r>
      <w:r w:rsidR="00190589">
        <w:rPr>
          <w:rFonts w:ascii="Times New Roman" w:eastAsia="Times New Roman" w:hAnsi="Times New Roman" w:cs="Times New Roman"/>
          <w:b/>
          <w:bCs/>
          <w:sz w:val="24"/>
          <w:szCs w:val="24"/>
        </w:rPr>
        <w:t>P</w:t>
      </w:r>
      <w:r w:rsidR="00953C21">
        <w:rPr>
          <w:rFonts w:ascii="Times New Roman" w:eastAsia="Times New Roman" w:hAnsi="Times New Roman" w:cs="Times New Roman"/>
          <w:b/>
          <w:bCs/>
          <w:sz w:val="24"/>
          <w:szCs w:val="24"/>
        </w:rPr>
        <w:t xml:space="preserve">eningkatan </w:t>
      </w:r>
      <w:r w:rsidR="00C57DE6">
        <w:rPr>
          <w:rFonts w:ascii="Times New Roman" w:eastAsia="Times New Roman" w:hAnsi="Times New Roman" w:cs="Times New Roman"/>
          <w:b/>
          <w:bCs/>
          <w:sz w:val="24"/>
          <w:szCs w:val="24"/>
        </w:rPr>
        <w:t>Keterampilan Berb</w:t>
      </w:r>
      <w:proofErr w:type="spellStart"/>
      <w:r w:rsidRPr="00875286">
        <w:rPr>
          <w:rFonts w:ascii="Times New Roman" w:eastAsia="Times New Roman" w:hAnsi="Times New Roman" w:cs="Times New Roman"/>
          <w:b/>
          <w:bCs/>
          <w:sz w:val="24"/>
          <w:szCs w:val="24"/>
          <w:lang w:val="en-US"/>
        </w:rPr>
        <w:t>ahasa</w:t>
      </w:r>
      <w:proofErr w:type="spellEnd"/>
      <w:r w:rsidRPr="00875286">
        <w:rPr>
          <w:rFonts w:ascii="Times New Roman" w:eastAsia="Times New Roman" w:hAnsi="Times New Roman" w:cs="Times New Roman"/>
          <w:b/>
          <w:bCs/>
          <w:sz w:val="24"/>
          <w:szCs w:val="24"/>
          <w:lang w:val="en-US"/>
        </w:rPr>
        <w:t xml:space="preserve"> Arab </w:t>
      </w:r>
      <w:r w:rsidR="00C57DE6">
        <w:rPr>
          <w:rFonts w:ascii="Times New Roman" w:eastAsia="Times New Roman" w:hAnsi="Times New Roman" w:cs="Times New Roman"/>
          <w:b/>
          <w:bCs/>
          <w:sz w:val="24"/>
          <w:szCs w:val="24"/>
        </w:rPr>
        <w:t xml:space="preserve">Mahasiswa PAI </w:t>
      </w:r>
      <w:r w:rsidRPr="00875286">
        <w:rPr>
          <w:rFonts w:ascii="Times New Roman" w:eastAsia="Times New Roman" w:hAnsi="Times New Roman" w:cs="Times New Roman"/>
          <w:b/>
          <w:bCs/>
          <w:sz w:val="24"/>
          <w:szCs w:val="24"/>
          <w:lang w:val="en-US"/>
        </w:rPr>
        <w:t>S</w:t>
      </w:r>
      <w:r w:rsidR="003B3442">
        <w:rPr>
          <w:rFonts w:ascii="Times New Roman" w:eastAsia="Times New Roman" w:hAnsi="Times New Roman" w:cs="Times New Roman"/>
          <w:b/>
          <w:bCs/>
          <w:sz w:val="24"/>
          <w:szCs w:val="24"/>
        </w:rPr>
        <w:t>TAIN</w:t>
      </w:r>
      <w:r w:rsidRPr="00875286">
        <w:rPr>
          <w:rFonts w:ascii="Times New Roman" w:eastAsia="Times New Roman" w:hAnsi="Times New Roman" w:cs="Times New Roman"/>
          <w:b/>
          <w:bCs/>
          <w:sz w:val="24"/>
          <w:szCs w:val="24"/>
          <w:lang w:val="en-US"/>
        </w:rPr>
        <w:t xml:space="preserve"> </w:t>
      </w:r>
      <w:proofErr w:type="spellStart"/>
      <w:r w:rsidRPr="00875286">
        <w:rPr>
          <w:rFonts w:ascii="Times New Roman" w:eastAsia="Times New Roman" w:hAnsi="Times New Roman" w:cs="Times New Roman"/>
          <w:b/>
          <w:bCs/>
          <w:sz w:val="24"/>
          <w:szCs w:val="24"/>
          <w:lang w:val="en-US"/>
        </w:rPr>
        <w:t>Parepare</w:t>
      </w:r>
      <w:proofErr w:type="spellEnd"/>
    </w:p>
    <w:p w:rsidR="00476A7C" w:rsidRDefault="00213411" w:rsidP="00213411">
      <w:pPr>
        <w:tabs>
          <w:tab w:val="left" w:pos="1134"/>
        </w:tabs>
        <w:spacing w:after="0" w:line="360" w:lineRule="auto"/>
        <w:ind w:left="1276" w:hanging="1276"/>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3810</wp:posOffset>
                </wp:positionV>
                <wp:extent cx="5276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2768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pt" to="414.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" strokecolor="black [3213]" strokeweight="1.5pt"/>
            </w:pict>
          </mc:Fallback>
        </mc:AlternateContent>
      </w:r>
    </w:p>
    <w:p w:rsidR="003B3442" w:rsidRDefault="00C518DA" w:rsidP="00247E02">
      <w:pPr>
        <w:spacing w:after="0" w:line="280" w:lineRule="exact"/>
        <w:ind w:firstLine="709"/>
        <w:jc w:val="both"/>
        <w:rPr>
          <w:rFonts w:ascii="Times New Roman" w:hAnsi="Times New Roman" w:cs="Times New Roman"/>
          <w:sz w:val="24"/>
          <w:szCs w:val="24"/>
        </w:rPr>
      </w:pPr>
      <w:r>
        <w:rPr>
          <w:rFonts w:ascii="Times New Roman" w:hAnsi="Times New Roman" w:cs="Times New Roman"/>
          <w:sz w:val="24"/>
          <w:szCs w:val="24"/>
        </w:rPr>
        <w:t>D</w:t>
      </w:r>
      <w:r w:rsidR="003B3442">
        <w:rPr>
          <w:rFonts w:ascii="Times New Roman" w:hAnsi="Times New Roman" w:cs="Times New Roman"/>
          <w:sz w:val="24"/>
          <w:szCs w:val="24"/>
        </w:rPr>
        <w:t xml:space="preserve">isertasi ini </w:t>
      </w:r>
      <w:r>
        <w:rPr>
          <w:rFonts w:ascii="Times New Roman" w:hAnsi="Times New Roman" w:cs="Times New Roman"/>
          <w:sz w:val="24"/>
          <w:szCs w:val="24"/>
        </w:rPr>
        <w:t>membahas tiga hal, yaitu:</w:t>
      </w:r>
      <w:r w:rsidR="003B3442">
        <w:rPr>
          <w:rFonts w:ascii="Times New Roman" w:hAnsi="Times New Roman" w:cs="Times New Roman"/>
          <w:sz w:val="24"/>
          <w:szCs w:val="24"/>
        </w:rPr>
        <w:t xml:space="preserve"> </w:t>
      </w:r>
      <w:r w:rsidR="00247E02">
        <w:rPr>
          <w:rFonts w:ascii="Times New Roman" w:hAnsi="Times New Roman" w:cs="Times New Roman"/>
          <w:sz w:val="24"/>
          <w:szCs w:val="24"/>
        </w:rPr>
        <w:t xml:space="preserve">bagaimana </w:t>
      </w:r>
      <w:r w:rsidR="003B3442">
        <w:rPr>
          <w:rFonts w:ascii="Times New Roman" w:hAnsi="Times New Roman" w:cs="Times New Roman"/>
          <w:sz w:val="24"/>
          <w:szCs w:val="24"/>
        </w:rPr>
        <w:t xml:space="preserve">kemampuan bahasa Arab mahasiswa PAI semester II tahun akademik 2012/2013 yang meliputi kemampuan </w:t>
      </w:r>
      <w:r w:rsidR="003B3442" w:rsidRPr="009A6DB8">
        <w:rPr>
          <w:rFonts w:ascii="Times New Roman" w:hAnsi="Times New Roman" w:cs="Times New Roman"/>
          <w:i/>
          <w:iCs/>
          <w:sz w:val="24"/>
          <w:szCs w:val="24"/>
        </w:rPr>
        <w:t>istimā’, qirā’ah, kalām</w:t>
      </w:r>
      <w:r w:rsidR="003B3442">
        <w:rPr>
          <w:rFonts w:ascii="Times New Roman" w:hAnsi="Times New Roman" w:cs="Times New Roman"/>
          <w:sz w:val="24"/>
          <w:szCs w:val="24"/>
        </w:rPr>
        <w:t xml:space="preserve">, dan </w:t>
      </w:r>
      <w:r w:rsidR="003B3442" w:rsidRPr="009A6DB8">
        <w:rPr>
          <w:rFonts w:ascii="Times New Roman" w:hAnsi="Times New Roman" w:cs="Times New Roman"/>
          <w:i/>
          <w:iCs/>
          <w:sz w:val="24"/>
          <w:szCs w:val="24"/>
        </w:rPr>
        <w:t xml:space="preserve">kitābah </w:t>
      </w:r>
      <w:r w:rsidR="003B3442">
        <w:rPr>
          <w:rFonts w:ascii="Times New Roman" w:hAnsi="Times New Roman" w:cs="Times New Roman"/>
          <w:sz w:val="24"/>
          <w:szCs w:val="24"/>
        </w:rPr>
        <w:t>pada kelompok eksperimen</w:t>
      </w:r>
      <w:r w:rsidR="00F93664">
        <w:rPr>
          <w:rFonts w:ascii="Times New Roman" w:hAnsi="Times New Roman" w:cs="Times New Roman"/>
          <w:sz w:val="24"/>
          <w:szCs w:val="24"/>
        </w:rPr>
        <w:t xml:space="preserve"> </w:t>
      </w:r>
      <w:r w:rsidR="003B3442">
        <w:rPr>
          <w:rFonts w:ascii="Times New Roman" w:hAnsi="Times New Roman" w:cs="Times New Roman"/>
          <w:sz w:val="24"/>
          <w:szCs w:val="24"/>
        </w:rPr>
        <w:t xml:space="preserve"> </w:t>
      </w:r>
      <w:r w:rsidR="00CC3460">
        <w:rPr>
          <w:rFonts w:ascii="Times New Roman" w:hAnsi="Times New Roman" w:cs="Times New Roman"/>
          <w:sz w:val="24"/>
          <w:szCs w:val="24"/>
        </w:rPr>
        <w:t xml:space="preserve">dengan menggunakan </w:t>
      </w:r>
      <w:r w:rsidR="00F93664">
        <w:rPr>
          <w:rFonts w:ascii="Times New Roman" w:hAnsi="Times New Roman" w:cs="Times New Roman"/>
          <w:sz w:val="24"/>
          <w:szCs w:val="24"/>
        </w:rPr>
        <w:t>pendekatan komunikatif</w:t>
      </w:r>
      <w:r w:rsidR="00CC3460">
        <w:rPr>
          <w:rFonts w:ascii="Times New Roman" w:hAnsi="Times New Roman" w:cs="Times New Roman"/>
          <w:sz w:val="24"/>
          <w:szCs w:val="24"/>
        </w:rPr>
        <w:t xml:space="preserve"> dan pada </w:t>
      </w:r>
      <w:r w:rsidR="00F93664">
        <w:rPr>
          <w:rFonts w:ascii="Times New Roman" w:hAnsi="Times New Roman" w:cs="Times New Roman"/>
          <w:sz w:val="24"/>
          <w:szCs w:val="24"/>
        </w:rPr>
        <w:t xml:space="preserve"> </w:t>
      </w:r>
      <w:r w:rsidR="00FD73D0">
        <w:rPr>
          <w:rFonts w:ascii="Times New Roman" w:hAnsi="Times New Roman" w:cs="Times New Roman"/>
          <w:sz w:val="24"/>
          <w:szCs w:val="24"/>
        </w:rPr>
        <w:t xml:space="preserve">kelompok kontrol </w:t>
      </w:r>
      <w:r w:rsidR="00CC3460">
        <w:rPr>
          <w:rFonts w:ascii="Times New Roman" w:hAnsi="Times New Roman" w:cs="Times New Roman"/>
          <w:sz w:val="24"/>
          <w:szCs w:val="24"/>
        </w:rPr>
        <w:t xml:space="preserve">dengan menggunakan </w:t>
      </w:r>
      <w:r w:rsidR="00FD73D0">
        <w:rPr>
          <w:rFonts w:ascii="Times New Roman" w:hAnsi="Times New Roman" w:cs="Times New Roman"/>
          <w:sz w:val="24"/>
          <w:szCs w:val="24"/>
        </w:rPr>
        <w:t>metode tradisional</w:t>
      </w:r>
      <w:r w:rsidR="00CC3460">
        <w:rPr>
          <w:rFonts w:ascii="Times New Roman" w:hAnsi="Times New Roman" w:cs="Times New Roman"/>
          <w:sz w:val="24"/>
          <w:szCs w:val="24"/>
        </w:rPr>
        <w:t xml:space="preserve"> serta untuk </w:t>
      </w:r>
      <w:r w:rsidR="003B3442">
        <w:rPr>
          <w:rFonts w:ascii="Times New Roman" w:hAnsi="Times New Roman" w:cs="Times New Roman"/>
          <w:sz w:val="24"/>
          <w:szCs w:val="24"/>
        </w:rPr>
        <w:t xml:space="preserve">mengetahui </w:t>
      </w:r>
      <w:r w:rsidR="00247E02">
        <w:rPr>
          <w:rFonts w:ascii="Times New Roman" w:hAnsi="Times New Roman" w:cs="Times New Roman"/>
          <w:sz w:val="24"/>
          <w:szCs w:val="24"/>
        </w:rPr>
        <w:t>mengapa terjadi</w:t>
      </w:r>
      <w:r w:rsidR="00CC3460">
        <w:rPr>
          <w:rFonts w:ascii="Times New Roman" w:hAnsi="Times New Roman" w:cs="Times New Roman"/>
          <w:sz w:val="24"/>
          <w:szCs w:val="24"/>
        </w:rPr>
        <w:t xml:space="preserve"> </w:t>
      </w:r>
      <w:r w:rsidR="003B3442">
        <w:rPr>
          <w:rFonts w:ascii="Times New Roman" w:hAnsi="Times New Roman" w:cs="Times New Roman"/>
          <w:sz w:val="24"/>
          <w:szCs w:val="24"/>
        </w:rPr>
        <w:t>perbedaan di antara kedua kelompok tersebut.</w:t>
      </w:r>
    </w:p>
    <w:p w:rsidR="003B3442" w:rsidRDefault="003B3442" w:rsidP="00B50014">
      <w:pPr>
        <w:spacing w:after="0" w:line="280" w:lineRule="exact"/>
        <w:ind w:firstLine="709"/>
        <w:jc w:val="both"/>
        <w:rPr>
          <w:rFonts w:ascii="Times New Roman" w:hAnsi="Times New Roman" w:cs="Times New Roman"/>
          <w:sz w:val="24"/>
          <w:szCs w:val="24"/>
        </w:rPr>
      </w:pPr>
      <w:r>
        <w:rPr>
          <w:rFonts w:ascii="Times New Roman" w:hAnsi="Times New Roman" w:cs="Times New Roman"/>
          <w:sz w:val="24"/>
          <w:szCs w:val="24"/>
        </w:rPr>
        <w:t>Metode penelitian yang digunakan adalah penelitian kua</w:t>
      </w:r>
      <w:r w:rsidR="00FD73D0">
        <w:rPr>
          <w:rFonts w:ascii="Times New Roman" w:hAnsi="Times New Roman" w:cs="Times New Roman"/>
          <w:sz w:val="24"/>
          <w:szCs w:val="24"/>
        </w:rPr>
        <w:t>nt</w:t>
      </w:r>
      <w:r>
        <w:rPr>
          <w:rFonts w:ascii="Times New Roman" w:hAnsi="Times New Roman" w:cs="Times New Roman"/>
          <w:sz w:val="24"/>
          <w:szCs w:val="24"/>
        </w:rPr>
        <w:t>itatif</w:t>
      </w:r>
      <w:r w:rsidR="00D1318D">
        <w:rPr>
          <w:rFonts w:ascii="Times New Roman" w:hAnsi="Times New Roman" w:cs="Times New Roman"/>
          <w:sz w:val="24"/>
          <w:szCs w:val="24"/>
        </w:rPr>
        <w:t xml:space="preserve"> </w:t>
      </w:r>
      <w:r w:rsidR="00824F70">
        <w:rPr>
          <w:rFonts w:ascii="Times New Roman" w:hAnsi="Times New Roman" w:cs="Times New Roman"/>
          <w:sz w:val="24"/>
          <w:szCs w:val="24"/>
        </w:rPr>
        <w:t xml:space="preserve">kuasi eksperimen </w:t>
      </w:r>
      <w:r>
        <w:rPr>
          <w:rFonts w:ascii="Times New Roman" w:hAnsi="Times New Roman" w:cs="Times New Roman"/>
          <w:sz w:val="24"/>
          <w:szCs w:val="24"/>
        </w:rPr>
        <w:t xml:space="preserve">dengan sampel PAI </w:t>
      </w:r>
      <w:r w:rsidR="00E0018D">
        <w:rPr>
          <w:rFonts w:ascii="Times New Roman" w:hAnsi="Times New Roman" w:cs="Times New Roman"/>
          <w:sz w:val="24"/>
          <w:szCs w:val="24"/>
        </w:rPr>
        <w:t>A2</w:t>
      </w:r>
      <w:r>
        <w:rPr>
          <w:rFonts w:ascii="Times New Roman" w:hAnsi="Times New Roman" w:cs="Times New Roman"/>
          <w:sz w:val="24"/>
          <w:szCs w:val="24"/>
        </w:rPr>
        <w:t xml:space="preserve"> sebagai kelompok eksperimen dan PAI II </w:t>
      </w:r>
      <w:r w:rsidR="00E0018D">
        <w:rPr>
          <w:rFonts w:ascii="Times New Roman" w:hAnsi="Times New Roman" w:cs="Times New Roman"/>
          <w:sz w:val="24"/>
          <w:szCs w:val="24"/>
        </w:rPr>
        <w:t>A1</w:t>
      </w:r>
      <w:r>
        <w:rPr>
          <w:rFonts w:ascii="Times New Roman" w:hAnsi="Times New Roman" w:cs="Times New Roman"/>
          <w:sz w:val="24"/>
          <w:szCs w:val="24"/>
        </w:rPr>
        <w:t xml:space="preserve"> sebagai kelompok kontrol</w:t>
      </w:r>
      <w:r w:rsidR="00E0018D">
        <w:rPr>
          <w:rFonts w:ascii="Times New Roman" w:hAnsi="Times New Roman" w:cs="Times New Roman"/>
          <w:sz w:val="24"/>
          <w:szCs w:val="24"/>
        </w:rPr>
        <w:t>.</w:t>
      </w:r>
      <w:r>
        <w:rPr>
          <w:rFonts w:ascii="Times New Roman" w:hAnsi="Times New Roman" w:cs="Times New Roman"/>
          <w:sz w:val="24"/>
          <w:szCs w:val="24"/>
        </w:rPr>
        <w:t xml:space="preserve"> </w:t>
      </w:r>
      <w:r w:rsidR="00E0018D">
        <w:rPr>
          <w:rFonts w:ascii="Times New Roman" w:hAnsi="Times New Roman" w:cs="Times New Roman"/>
          <w:sz w:val="24"/>
          <w:szCs w:val="24"/>
        </w:rPr>
        <w:t>T</w:t>
      </w:r>
      <w:r>
        <w:rPr>
          <w:rFonts w:ascii="Times New Roman" w:hAnsi="Times New Roman" w:cs="Times New Roman"/>
          <w:sz w:val="24"/>
          <w:szCs w:val="24"/>
        </w:rPr>
        <w:t xml:space="preserve">eknik pengampilan sampel </w:t>
      </w:r>
      <w:r w:rsidR="00E0018D">
        <w:rPr>
          <w:rFonts w:ascii="Times New Roman" w:hAnsi="Times New Roman" w:cs="Times New Roman"/>
          <w:sz w:val="24"/>
          <w:szCs w:val="24"/>
        </w:rPr>
        <w:t xml:space="preserve">adalah </w:t>
      </w:r>
      <w:r w:rsidR="00B50014" w:rsidRPr="00B50014">
        <w:rPr>
          <w:rFonts w:ascii="Times New Roman" w:hAnsi="Times New Roman" w:cs="Times New Roman"/>
          <w:i/>
          <w:iCs/>
          <w:sz w:val="24"/>
          <w:szCs w:val="24"/>
        </w:rPr>
        <w:t>c</w:t>
      </w:r>
      <w:r w:rsidRPr="00B50014">
        <w:rPr>
          <w:rFonts w:ascii="Times New Roman" w:hAnsi="Times New Roman" w:cs="Times New Roman"/>
          <w:i/>
          <w:iCs/>
          <w:sz w:val="24"/>
          <w:szCs w:val="24"/>
        </w:rPr>
        <w:t>l</w:t>
      </w:r>
      <w:r w:rsidR="00B50014" w:rsidRPr="00B50014">
        <w:rPr>
          <w:rFonts w:ascii="Times New Roman" w:hAnsi="Times New Roman" w:cs="Times New Roman"/>
          <w:i/>
          <w:iCs/>
          <w:sz w:val="24"/>
          <w:szCs w:val="24"/>
        </w:rPr>
        <w:t>u</w:t>
      </w:r>
      <w:r w:rsidRPr="00B50014">
        <w:rPr>
          <w:rFonts w:ascii="Times New Roman" w:hAnsi="Times New Roman" w:cs="Times New Roman"/>
          <w:i/>
          <w:iCs/>
          <w:sz w:val="24"/>
          <w:szCs w:val="24"/>
        </w:rPr>
        <w:t>ster random sampling</w:t>
      </w:r>
      <w:r>
        <w:rPr>
          <w:rFonts w:ascii="Times New Roman" w:hAnsi="Times New Roman" w:cs="Times New Roman"/>
          <w:sz w:val="24"/>
          <w:szCs w:val="24"/>
        </w:rPr>
        <w:t xml:space="preserve">. Instrumen penelitian yang digunakan adalah tes objektif dan subjektif untuk mengukur kemampuan bahasa Arab yang terdiri atas empat keterampilan berbahasa yaitu </w:t>
      </w:r>
      <w:r w:rsidRPr="009A6DB8">
        <w:rPr>
          <w:rFonts w:ascii="Times New Roman" w:hAnsi="Times New Roman" w:cs="Times New Roman"/>
          <w:i/>
          <w:iCs/>
          <w:sz w:val="24"/>
          <w:szCs w:val="24"/>
        </w:rPr>
        <w:t>istimā’, qirā’ah, kalām</w:t>
      </w:r>
      <w:r>
        <w:rPr>
          <w:rFonts w:ascii="Times New Roman" w:hAnsi="Times New Roman" w:cs="Times New Roman"/>
          <w:sz w:val="24"/>
          <w:szCs w:val="24"/>
        </w:rPr>
        <w:t xml:space="preserve">, dan </w:t>
      </w:r>
      <w:r w:rsidRPr="009A6DB8">
        <w:rPr>
          <w:rFonts w:ascii="Times New Roman" w:hAnsi="Times New Roman" w:cs="Times New Roman"/>
          <w:i/>
          <w:iCs/>
          <w:sz w:val="24"/>
          <w:szCs w:val="24"/>
        </w:rPr>
        <w:t>kitābah</w:t>
      </w:r>
      <w:r>
        <w:rPr>
          <w:rFonts w:ascii="Times New Roman" w:hAnsi="Times New Roman" w:cs="Times New Roman"/>
          <w:sz w:val="24"/>
          <w:szCs w:val="24"/>
        </w:rPr>
        <w:t xml:space="preserve">. </w:t>
      </w:r>
    </w:p>
    <w:p w:rsidR="007554BA" w:rsidRDefault="007554BA" w:rsidP="007554BA">
      <w:pPr>
        <w:spacing w:after="0" w:line="28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C82C2B">
        <w:rPr>
          <w:rFonts w:ascii="Times New Roman" w:hAnsi="Times New Roman" w:cs="Times New Roman"/>
          <w:sz w:val="24"/>
          <w:szCs w:val="24"/>
        </w:rPr>
        <w:t>hasil penelitian dapat disimpulkan bahwa</w:t>
      </w:r>
      <w:r>
        <w:rPr>
          <w:rFonts w:ascii="Times New Roman" w:hAnsi="Times New Roman" w:cs="Times New Roman"/>
          <w:sz w:val="24"/>
          <w:szCs w:val="24"/>
        </w:rPr>
        <w:t xml:space="preserve"> k</w:t>
      </w:r>
      <w:r w:rsidRPr="00C82C2B">
        <w:rPr>
          <w:rFonts w:ascii="Times New Roman" w:hAnsi="Times New Roman" w:cs="Times New Roman"/>
          <w:sz w:val="24"/>
          <w:szCs w:val="24"/>
        </w:rPr>
        <w:t xml:space="preserve">emampuan berbahasa Arab kelas eksperimen sebelum perlakuan adalah rata-rata skor 50,96 </w:t>
      </w:r>
      <w:r>
        <w:rPr>
          <w:rFonts w:ascii="Times New Roman" w:hAnsi="Times New Roman" w:cs="Times New Roman"/>
          <w:sz w:val="24"/>
          <w:szCs w:val="24"/>
        </w:rPr>
        <w:t xml:space="preserve">dan </w:t>
      </w:r>
      <w:r w:rsidRPr="00C82C2B">
        <w:rPr>
          <w:rFonts w:ascii="Times New Roman" w:hAnsi="Times New Roman" w:cs="Times New Roman"/>
          <w:sz w:val="24"/>
          <w:szCs w:val="24"/>
        </w:rPr>
        <w:t xml:space="preserve">sesudah perlakuan adalah 81,80 maka </w:t>
      </w:r>
      <w:r w:rsidRPr="00C82C2B">
        <w:rPr>
          <w:rFonts w:ascii="Times New Roman" w:hAnsi="Times New Roman" w:cs="Times New Roman"/>
          <w:i/>
          <w:iCs/>
          <w:sz w:val="24"/>
          <w:szCs w:val="24"/>
        </w:rPr>
        <w:t xml:space="preserve">gain </w:t>
      </w:r>
      <w:r w:rsidRPr="00C82C2B">
        <w:rPr>
          <w:rFonts w:ascii="Times New Roman" w:hAnsi="Times New Roman" w:cs="Times New Roman"/>
          <w:sz w:val="24"/>
          <w:szCs w:val="24"/>
        </w:rPr>
        <w:t xml:space="preserve">(peningkatan kemampuan berbahasa Arab setelah pembelajaran melalui pendekatan komunikatif) adalah 0,63 kategori sedang. </w:t>
      </w:r>
      <w:r>
        <w:rPr>
          <w:rFonts w:ascii="Times New Roman" w:hAnsi="Times New Roman" w:cs="Times New Roman"/>
          <w:sz w:val="24"/>
          <w:szCs w:val="24"/>
        </w:rPr>
        <w:t>Maka</w:t>
      </w:r>
      <w:r w:rsidRPr="00C82C2B">
        <w:rPr>
          <w:rFonts w:ascii="Times New Roman" w:hAnsi="Times New Roman" w:cs="Times New Roman"/>
          <w:sz w:val="24"/>
          <w:szCs w:val="24"/>
        </w:rPr>
        <w:t xml:space="preserve">  pendekatan komunikatif adalah efektif untuk meningkatkan empat keterampilan berbahasa Arab pada </w:t>
      </w:r>
      <w:r>
        <w:rPr>
          <w:rFonts w:ascii="Times New Roman" w:hAnsi="Times New Roman" w:cs="Times New Roman"/>
          <w:sz w:val="24"/>
          <w:szCs w:val="24"/>
        </w:rPr>
        <w:t>kelas eksperimen. K</w:t>
      </w:r>
      <w:r w:rsidRPr="00C82C2B">
        <w:rPr>
          <w:rFonts w:ascii="Times New Roman" w:hAnsi="Times New Roman" w:cs="Times New Roman"/>
          <w:sz w:val="24"/>
          <w:szCs w:val="24"/>
        </w:rPr>
        <w:t>arena Sig. (2-tailed) = 0,000 &lt; α = 0,05 maka  H</w:t>
      </w:r>
      <w:r w:rsidRPr="00C82C2B">
        <w:rPr>
          <w:rFonts w:ascii="Times New Roman" w:hAnsi="Times New Roman" w:cs="Times New Roman"/>
          <w:sz w:val="24"/>
          <w:szCs w:val="24"/>
          <w:vertAlign w:val="subscript"/>
        </w:rPr>
        <w:t>0</w:t>
      </w:r>
      <w:r w:rsidRPr="00C82C2B">
        <w:rPr>
          <w:rFonts w:ascii="Times New Roman" w:hAnsi="Times New Roman" w:cs="Times New Roman"/>
          <w:sz w:val="24"/>
          <w:szCs w:val="24"/>
        </w:rPr>
        <w:t xml:space="preserve"> ditolak artinya terdapat peningkatan pembelajaran Bahasa Arab sesudah diterapkan pendekatan komunikatif</w:t>
      </w:r>
      <w:r>
        <w:rPr>
          <w:rFonts w:ascii="Times New Roman" w:hAnsi="Times New Roman" w:cs="Times New Roman"/>
          <w:sz w:val="24"/>
          <w:szCs w:val="24"/>
        </w:rPr>
        <w:t xml:space="preserve"> pada kelas eksperimen</w:t>
      </w:r>
      <w:r w:rsidRPr="00C82C2B">
        <w:rPr>
          <w:rFonts w:ascii="Times New Roman" w:hAnsi="Times New Roman" w:cs="Times New Roman"/>
          <w:sz w:val="24"/>
          <w:szCs w:val="24"/>
        </w:rPr>
        <w:t>.</w:t>
      </w:r>
    </w:p>
    <w:p w:rsidR="007554BA" w:rsidRDefault="007554BA" w:rsidP="00B50014">
      <w:pPr>
        <w:spacing w:after="0" w:line="280" w:lineRule="exact"/>
        <w:ind w:firstLine="709"/>
        <w:jc w:val="both"/>
        <w:rPr>
          <w:rFonts w:ascii="Times New Roman" w:hAnsi="Times New Roman" w:cs="Times New Roman"/>
          <w:sz w:val="24"/>
          <w:szCs w:val="24"/>
        </w:rPr>
      </w:pPr>
      <w:r>
        <w:rPr>
          <w:rFonts w:ascii="Times New Roman" w:hAnsi="Times New Roman" w:cs="Times New Roman"/>
          <w:sz w:val="24"/>
          <w:szCs w:val="24"/>
        </w:rPr>
        <w:t>Adapun k</w:t>
      </w:r>
      <w:r w:rsidRPr="00C82C2B">
        <w:rPr>
          <w:rFonts w:ascii="Times New Roman" w:hAnsi="Times New Roman" w:cs="Times New Roman"/>
          <w:sz w:val="24"/>
          <w:szCs w:val="24"/>
        </w:rPr>
        <w:t>emampuan berbahasa Arab</w:t>
      </w:r>
      <w:r>
        <w:rPr>
          <w:rFonts w:ascii="Times New Roman" w:hAnsi="Times New Roman" w:cs="Times New Roman"/>
          <w:sz w:val="24"/>
          <w:szCs w:val="24"/>
        </w:rPr>
        <w:t xml:space="preserve"> sebelum pembelajaran dengan menggunakan metode tradisional adalah 49,65 dan </w:t>
      </w:r>
      <w:r w:rsidRPr="00C82C2B">
        <w:rPr>
          <w:rFonts w:ascii="Times New Roman" w:hAnsi="Times New Roman" w:cs="Times New Roman"/>
          <w:sz w:val="24"/>
          <w:szCs w:val="24"/>
        </w:rPr>
        <w:t xml:space="preserve">kemampuan </w:t>
      </w:r>
      <w:r>
        <w:rPr>
          <w:rFonts w:ascii="Times New Roman" w:hAnsi="Times New Roman" w:cs="Times New Roman"/>
          <w:sz w:val="24"/>
          <w:szCs w:val="24"/>
        </w:rPr>
        <w:t xml:space="preserve">berbahasa </w:t>
      </w:r>
      <w:r w:rsidRPr="00C82C2B">
        <w:rPr>
          <w:rFonts w:ascii="Times New Roman" w:hAnsi="Times New Roman" w:cs="Times New Roman"/>
          <w:sz w:val="24"/>
          <w:szCs w:val="24"/>
        </w:rPr>
        <w:t xml:space="preserve">kelas kontrol setelah pembelajaran dengan menggunakan metode </w:t>
      </w:r>
      <w:r>
        <w:rPr>
          <w:rFonts w:ascii="Times New Roman" w:hAnsi="Times New Roman" w:cs="Times New Roman"/>
          <w:sz w:val="24"/>
          <w:szCs w:val="24"/>
        </w:rPr>
        <w:t>tersebut</w:t>
      </w:r>
      <w:r w:rsidRPr="00C82C2B">
        <w:rPr>
          <w:rFonts w:ascii="Times New Roman" w:hAnsi="Times New Roman" w:cs="Times New Roman"/>
          <w:sz w:val="24"/>
          <w:szCs w:val="24"/>
        </w:rPr>
        <w:t xml:space="preserve"> adalah 61,8 maka </w:t>
      </w:r>
      <w:r w:rsidRPr="00C82C2B">
        <w:rPr>
          <w:rFonts w:ascii="Times New Roman" w:hAnsi="Times New Roman" w:cs="Times New Roman"/>
          <w:i/>
          <w:iCs/>
          <w:sz w:val="24"/>
          <w:szCs w:val="24"/>
        </w:rPr>
        <w:t>gain</w:t>
      </w:r>
      <w:r w:rsidRPr="00C82C2B">
        <w:rPr>
          <w:rFonts w:ascii="Times New Roman" w:hAnsi="Times New Roman" w:cs="Times New Roman"/>
          <w:sz w:val="24"/>
          <w:szCs w:val="24"/>
        </w:rPr>
        <w:t xml:space="preserve"> </w:t>
      </w:r>
      <w:r>
        <w:rPr>
          <w:rFonts w:ascii="Times New Roman" w:hAnsi="Times New Roman" w:cs="Times New Roman"/>
          <w:sz w:val="24"/>
          <w:szCs w:val="24"/>
        </w:rPr>
        <w:t xml:space="preserve">yang diperoleh </w:t>
      </w:r>
      <w:r w:rsidRPr="00C82C2B">
        <w:rPr>
          <w:rFonts w:ascii="Times New Roman" w:hAnsi="Times New Roman" w:cs="Times New Roman"/>
          <w:sz w:val="24"/>
          <w:szCs w:val="24"/>
        </w:rPr>
        <w:t xml:space="preserve">(peningkatan kemampuan berbahasa Arab) adalah 0,22 kategori rendah. Data tersebut menunjukkan bahwa kemampuan berbahasa Arab pada kelas kontrol tidak terjadi peningkatan secara </w:t>
      </w:r>
      <w:r w:rsidR="00B50014">
        <w:rPr>
          <w:rFonts w:ascii="Times New Roman" w:hAnsi="Times New Roman" w:cs="Times New Roman"/>
          <w:sz w:val="24"/>
          <w:szCs w:val="24"/>
        </w:rPr>
        <w:t>signifikan</w:t>
      </w:r>
      <w:r w:rsidRPr="00C82C2B">
        <w:rPr>
          <w:rFonts w:ascii="Times New Roman" w:hAnsi="Times New Roman" w:cs="Times New Roman"/>
          <w:i/>
          <w:iCs/>
          <w:sz w:val="24"/>
          <w:szCs w:val="24"/>
        </w:rPr>
        <w:t>.</w:t>
      </w:r>
      <w:r w:rsidRPr="00C82C2B">
        <w:rPr>
          <w:rFonts w:ascii="Times New Roman" w:hAnsi="Times New Roman" w:cs="Times New Roman"/>
          <w:sz w:val="24"/>
          <w:szCs w:val="24"/>
        </w:rPr>
        <w:t xml:space="preserve"> Karena Sig. (2-tailed) = 0,000 &lt; α = 0,05 maka  H</w:t>
      </w:r>
      <w:r w:rsidRPr="00C82C2B">
        <w:rPr>
          <w:rFonts w:ascii="Times New Roman" w:hAnsi="Times New Roman" w:cs="Times New Roman"/>
          <w:sz w:val="24"/>
          <w:szCs w:val="24"/>
          <w:vertAlign w:val="subscript"/>
        </w:rPr>
        <w:t>0</w:t>
      </w:r>
      <w:r w:rsidRPr="00C82C2B">
        <w:rPr>
          <w:rFonts w:ascii="Times New Roman" w:hAnsi="Times New Roman" w:cs="Times New Roman"/>
          <w:sz w:val="24"/>
          <w:szCs w:val="24"/>
        </w:rPr>
        <w:t xml:space="preserve"> ditolak artinya terdapat peningkatan pembelajaran Bahasa Arab sesudah diterapkan metode </w:t>
      </w:r>
      <w:r w:rsidR="00B50014">
        <w:rPr>
          <w:rFonts w:ascii="Times New Roman" w:hAnsi="Times New Roman" w:cs="Times New Roman"/>
          <w:sz w:val="24"/>
          <w:szCs w:val="24"/>
        </w:rPr>
        <w:t>tradisional</w:t>
      </w:r>
      <w:r>
        <w:rPr>
          <w:rFonts w:ascii="Times New Roman" w:hAnsi="Times New Roman" w:cs="Times New Roman"/>
          <w:sz w:val="24"/>
          <w:szCs w:val="24"/>
        </w:rPr>
        <w:t xml:space="preserve"> pada kelas kontrol </w:t>
      </w:r>
      <w:r w:rsidR="00B50014">
        <w:rPr>
          <w:rFonts w:ascii="Times New Roman" w:hAnsi="Times New Roman" w:cs="Times New Roman"/>
          <w:sz w:val="24"/>
          <w:szCs w:val="24"/>
        </w:rPr>
        <w:t>tetapi</w:t>
      </w:r>
      <w:r>
        <w:rPr>
          <w:rFonts w:ascii="Times New Roman" w:hAnsi="Times New Roman" w:cs="Times New Roman"/>
          <w:sz w:val="24"/>
          <w:szCs w:val="24"/>
        </w:rPr>
        <w:t xml:space="preserve"> peningkatan tersebut tidak signifikan</w:t>
      </w:r>
      <w:r w:rsidRPr="00C82C2B">
        <w:rPr>
          <w:rFonts w:ascii="Times New Roman" w:hAnsi="Times New Roman" w:cs="Times New Roman"/>
          <w:sz w:val="24"/>
          <w:szCs w:val="24"/>
        </w:rPr>
        <w:t>.</w:t>
      </w:r>
    </w:p>
    <w:p w:rsidR="007554BA" w:rsidRPr="00C82C2B" w:rsidRDefault="007554BA" w:rsidP="007554BA">
      <w:pPr>
        <w:spacing w:after="0" w:line="28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Perbedaan peningkatan kemampuan berbahasa pada kelas eksperimen dan kelas kontrol disebabkan oleh beberapa faktor, yaitu pembelajaran pada kelas eksperimen didasarkan pada prinsip-prinsip pembelajaran bahasa Arab, penggunaan bahasa Arab secara maksimal di dalam kelas, implementasi pembelajaran aktif, </w:t>
      </w:r>
      <w:r w:rsidRPr="009F60D0">
        <w:rPr>
          <w:rFonts w:ascii="Times New Roman" w:hAnsi="Times New Roman" w:cs="Times New Roman"/>
          <w:i/>
          <w:iCs/>
          <w:sz w:val="24"/>
          <w:szCs w:val="24"/>
        </w:rPr>
        <w:t>sudents-centered learning</w:t>
      </w:r>
      <w:r>
        <w:rPr>
          <w:rFonts w:ascii="Times New Roman" w:hAnsi="Times New Roman" w:cs="Times New Roman"/>
          <w:sz w:val="24"/>
          <w:szCs w:val="24"/>
        </w:rPr>
        <w:t xml:space="preserve">, pemberian empat keterampilan yang seimbang,  pembelajaran tidak dipersiapkan hanya untuk menghadapi ujian tetapi untuk </w:t>
      </w:r>
      <w:r>
        <w:rPr>
          <w:rFonts w:ascii="Times New Roman" w:hAnsi="Times New Roman" w:cs="Times New Roman"/>
          <w:sz w:val="24"/>
          <w:szCs w:val="24"/>
        </w:rPr>
        <w:lastRenderedPageBreak/>
        <w:t xml:space="preserve">penggunaan bahasa, dan materi yang dipilih adalah otentik yaitu sesuai dengan apa yang diketahui dan dialami mahasiswa. </w:t>
      </w:r>
    </w:p>
    <w:p w:rsidR="006E28B2" w:rsidRDefault="00BA146E" w:rsidP="00824F70">
      <w:pPr>
        <w:autoSpaceDE w:val="0"/>
        <w:autoSpaceDN w:val="0"/>
        <w:adjustRightInd w:val="0"/>
        <w:spacing w:after="0" w:line="28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Implikasi penelitian ini adalah: 1) </w:t>
      </w:r>
      <w:r w:rsidR="008C3260">
        <w:rPr>
          <w:rFonts w:ascii="Times New Roman" w:hAnsi="Times New Roman" w:cs="Times New Roman"/>
          <w:sz w:val="24"/>
          <w:szCs w:val="24"/>
        </w:rPr>
        <w:t>Pembelajaran bahasa Arab hendaknya dilakukan secara menarik, menyenangkan, dan efektif</w:t>
      </w:r>
      <w:r>
        <w:rPr>
          <w:rFonts w:ascii="Times New Roman" w:hAnsi="Times New Roman" w:cs="Times New Roman"/>
          <w:sz w:val="24"/>
          <w:szCs w:val="24"/>
        </w:rPr>
        <w:t>, 2) pembelajaran bahasa Arab</w:t>
      </w:r>
      <w:r w:rsidR="008C3260">
        <w:rPr>
          <w:rFonts w:ascii="Times New Roman" w:hAnsi="Times New Roman" w:cs="Times New Roman"/>
          <w:sz w:val="24"/>
          <w:szCs w:val="24"/>
        </w:rPr>
        <w:t xml:space="preserve"> tidak hanya menekankan pada aspek tata bahasa (qawaid) saja tetapi harus mencakup keempat keterampilan berbahasa yaitu </w:t>
      </w:r>
      <w:r w:rsidR="008C3260" w:rsidRPr="00A63F3E">
        <w:rPr>
          <w:rFonts w:ascii="Times New Roman" w:hAnsi="Times New Roman" w:cs="Times New Roman"/>
          <w:i/>
          <w:iCs/>
          <w:sz w:val="24"/>
          <w:szCs w:val="24"/>
        </w:rPr>
        <w:t xml:space="preserve">istimā, qirā’ah, kalām, </w:t>
      </w:r>
      <w:r w:rsidR="008C3260" w:rsidRPr="00A63F3E">
        <w:rPr>
          <w:rFonts w:ascii="Times New Roman" w:hAnsi="Times New Roman" w:cs="Times New Roman"/>
          <w:sz w:val="24"/>
          <w:szCs w:val="24"/>
        </w:rPr>
        <w:t>dan</w:t>
      </w:r>
      <w:r>
        <w:rPr>
          <w:rFonts w:ascii="Times New Roman" w:hAnsi="Times New Roman" w:cs="Times New Roman"/>
          <w:i/>
          <w:iCs/>
          <w:sz w:val="24"/>
          <w:szCs w:val="24"/>
        </w:rPr>
        <w:t xml:space="preserve"> kitābah, </w:t>
      </w:r>
      <w:r w:rsidRPr="00BA146E">
        <w:rPr>
          <w:rFonts w:ascii="Times New Roman" w:hAnsi="Times New Roman" w:cs="Times New Roman"/>
          <w:sz w:val="24"/>
          <w:szCs w:val="24"/>
        </w:rPr>
        <w:t>3)</w:t>
      </w:r>
      <w:r w:rsidR="008C3260">
        <w:rPr>
          <w:rFonts w:ascii="Times New Roman" w:hAnsi="Times New Roman" w:cs="Times New Roman"/>
          <w:sz w:val="24"/>
          <w:szCs w:val="24"/>
        </w:rPr>
        <w:t xml:space="preserve"> </w:t>
      </w:r>
      <w:r>
        <w:rPr>
          <w:rFonts w:ascii="Times New Roman" w:hAnsi="Times New Roman" w:cs="Times New Roman"/>
          <w:sz w:val="24"/>
          <w:szCs w:val="24"/>
        </w:rPr>
        <w:t>pembelajaran b</w:t>
      </w:r>
      <w:r w:rsidR="008631C0">
        <w:rPr>
          <w:rFonts w:ascii="Times New Roman" w:hAnsi="Times New Roman" w:cs="Times New Roman"/>
          <w:sz w:val="24"/>
          <w:szCs w:val="24"/>
        </w:rPr>
        <w:t>ahasa Arab hendaknya meneka</w:t>
      </w:r>
      <w:r>
        <w:rPr>
          <w:rFonts w:ascii="Times New Roman" w:hAnsi="Times New Roman" w:cs="Times New Roman"/>
          <w:sz w:val="24"/>
          <w:szCs w:val="24"/>
        </w:rPr>
        <w:t xml:space="preserve">nkan pada penggunaan bahasa, kelancaran, menggunakan materi bahasa yang otentik, 4) pembelajaran bahasa Arab komunikatif dilakukan secara sistematis-komprehensif antara tujuan, materi, strategi, media dan evaluasi pembelajaran, </w:t>
      </w:r>
      <w:r w:rsidR="00B50014">
        <w:rPr>
          <w:rFonts w:ascii="Times New Roman" w:hAnsi="Times New Roman" w:cs="Times New Roman"/>
          <w:sz w:val="24"/>
          <w:szCs w:val="24"/>
        </w:rPr>
        <w:t xml:space="preserve">5) </w:t>
      </w:r>
      <w:r w:rsidR="007C10B3">
        <w:rPr>
          <w:rFonts w:ascii="Times New Roman" w:hAnsi="Times New Roman" w:cs="Times New Roman"/>
          <w:sz w:val="24"/>
          <w:szCs w:val="24"/>
        </w:rPr>
        <w:t xml:space="preserve">pembelajaran hendaknya dilakukan berdasarkan pengalaman dan berpusat pada mahasiswa, </w:t>
      </w:r>
      <w:r>
        <w:rPr>
          <w:rFonts w:ascii="Times New Roman" w:hAnsi="Times New Roman" w:cs="Times New Roman"/>
          <w:sz w:val="24"/>
          <w:szCs w:val="24"/>
        </w:rPr>
        <w:t xml:space="preserve">dan </w:t>
      </w:r>
      <w:r w:rsidR="007C10B3">
        <w:rPr>
          <w:rFonts w:ascii="Times New Roman" w:hAnsi="Times New Roman" w:cs="Times New Roman"/>
          <w:sz w:val="24"/>
          <w:szCs w:val="24"/>
        </w:rPr>
        <w:t>6</w:t>
      </w:r>
      <w:r>
        <w:rPr>
          <w:rFonts w:ascii="Times New Roman" w:hAnsi="Times New Roman" w:cs="Times New Roman"/>
          <w:sz w:val="24"/>
          <w:szCs w:val="24"/>
        </w:rPr>
        <w:t xml:space="preserve">) perlu dukungan dari semua pihak karena bahasa Arab adalah alat untuk </w:t>
      </w:r>
      <w:r w:rsidR="00824F70">
        <w:rPr>
          <w:rFonts w:ascii="Times New Roman" w:hAnsi="Times New Roman" w:cs="Times New Roman"/>
          <w:sz w:val="24"/>
          <w:szCs w:val="24"/>
        </w:rPr>
        <w:t xml:space="preserve">mempelajari dan </w:t>
      </w:r>
      <w:r>
        <w:rPr>
          <w:rFonts w:ascii="Times New Roman" w:hAnsi="Times New Roman" w:cs="Times New Roman"/>
          <w:sz w:val="24"/>
          <w:szCs w:val="24"/>
        </w:rPr>
        <w:t>mengembangkan ilmu-ilmu keislaman</w:t>
      </w:r>
      <w:r w:rsidR="00824F70">
        <w:rPr>
          <w:rFonts w:ascii="Times New Roman" w:hAnsi="Times New Roman" w:cs="Times New Roman"/>
          <w:sz w:val="24"/>
          <w:szCs w:val="24"/>
        </w:rPr>
        <w:t>.</w:t>
      </w:r>
    </w:p>
    <w:p w:rsidR="007C10B3" w:rsidRDefault="007C10B3" w:rsidP="0013216E">
      <w:pPr>
        <w:jc w:val="center"/>
        <w:rPr>
          <w:rFonts w:ascii="Times New Roman" w:hAnsi="Times New Roman" w:cs="Times New Roman"/>
          <w:b/>
          <w:bCs/>
          <w:sz w:val="24"/>
          <w:szCs w:val="24"/>
        </w:rPr>
      </w:pPr>
    </w:p>
    <w:p w:rsidR="007C10B3" w:rsidRDefault="007C10B3" w:rsidP="0013216E">
      <w:pPr>
        <w:jc w:val="center"/>
        <w:rPr>
          <w:rFonts w:ascii="Times New Roman" w:hAnsi="Times New Roman" w:cs="Times New Roman"/>
          <w:b/>
          <w:bCs/>
          <w:sz w:val="24"/>
          <w:szCs w:val="24"/>
        </w:rPr>
      </w:pPr>
    </w:p>
    <w:p w:rsidR="007C10B3" w:rsidRDefault="007C10B3" w:rsidP="0013216E">
      <w:pPr>
        <w:jc w:val="center"/>
        <w:rPr>
          <w:rFonts w:ascii="Times New Roman" w:hAnsi="Times New Roman" w:cs="Times New Roman"/>
          <w:b/>
          <w:bCs/>
          <w:sz w:val="24"/>
          <w:szCs w:val="24"/>
        </w:rPr>
      </w:pPr>
    </w:p>
    <w:p w:rsidR="007C10B3" w:rsidRDefault="007C10B3" w:rsidP="0013216E">
      <w:pPr>
        <w:jc w:val="center"/>
        <w:rPr>
          <w:rFonts w:ascii="Times New Roman" w:hAnsi="Times New Roman" w:cs="Times New Roman"/>
          <w:b/>
          <w:bCs/>
          <w:sz w:val="24"/>
          <w:szCs w:val="24"/>
        </w:rPr>
      </w:pPr>
    </w:p>
    <w:p w:rsidR="007C10B3" w:rsidRDefault="007C10B3" w:rsidP="0013216E">
      <w:pPr>
        <w:jc w:val="center"/>
        <w:rPr>
          <w:rFonts w:ascii="Times New Roman" w:hAnsi="Times New Roman" w:cs="Times New Roman"/>
          <w:b/>
          <w:bCs/>
          <w:sz w:val="24"/>
          <w:szCs w:val="24"/>
        </w:rPr>
      </w:pPr>
    </w:p>
    <w:p w:rsidR="007C10B3" w:rsidRDefault="007C10B3" w:rsidP="0013216E">
      <w:pPr>
        <w:jc w:val="center"/>
        <w:rPr>
          <w:rFonts w:ascii="Times New Roman" w:hAnsi="Times New Roman" w:cs="Times New Roman"/>
          <w:b/>
          <w:bCs/>
          <w:sz w:val="24"/>
          <w:szCs w:val="24"/>
        </w:rPr>
      </w:pPr>
    </w:p>
    <w:p w:rsidR="007C10B3" w:rsidRDefault="007C10B3" w:rsidP="0013216E">
      <w:pPr>
        <w:jc w:val="center"/>
        <w:rPr>
          <w:rFonts w:ascii="Times New Roman" w:hAnsi="Times New Roman" w:cs="Times New Roman"/>
          <w:b/>
          <w:bCs/>
          <w:sz w:val="24"/>
          <w:szCs w:val="24"/>
        </w:rPr>
      </w:pPr>
    </w:p>
    <w:p w:rsidR="007C10B3" w:rsidRDefault="007C10B3" w:rsidP="0013216E">
      <w:pPr>
        <w:jc w:val="center"/>
        <w:rPr>
          <w:rFonts w:ascii="Times New Roman" w:hAnsi="Times New Roman" w:cs="Times New Roman"/>
          <w:b/>
          <w:bCs/>
          <w:sz w:val="24"/>
          <w:szCs w:val="24"/>
        </w:rPr>
      </w:pPr>
    </w:p>
    <w:p w:rsidR="007C10B3" w:rsidRDefault="007C10B3" w:rsidP="0013216E">
      <w:pPr>
        <w:jc w:val="center"/>
        <w:rPr>
          <w:rFonts w:ascii="Times New Roman" w:hAnsi="Times New Roman" w:cs="Times New Roman"/>
          <w:b/>
          <w:bCs/>
          <w:sz w:val="24"/>
          <w:szCs w:val="24"/>
        </w:rPr>
      </w:pPr>
    </w:p>
    <w:p w:rsidR="007C10B3" w:rsidRDefault="007C10B3" w:rsidP="0013216E">
      <w:pPr>
        <w:jc w:val="center"/>
        <w:rPr>
          <w:rFonts w:ascii="Times New Roman" w:hAnsi="Times New Roman" w:cs="Times New Roman"/>
          <w:b/>
          <w:bCs/>
          <w:sz w:val="24"/>
          <w:szCs w:val="24"/>
        </w:rPr>
      </w:pPr>
    </w:p>
    <w:p w:rsidR="007C10B3" w:rsidRDefault="007C10B3" w:rsidP="0013216E">
      <w:pPr>
        <w:jc w:val="center"/>
        <w:rPr>
          <w:rFonts w:ascii="Times New Roman" w:hAnsi="Times New Roman" w:cs="Times New Roman"/>
          <w:b/>
          <w:bCs/>
          <w:sz w:val="24"/>
          <w:szCs w:val="24"/>
        </w:rPr>
      </w:pPr>
    </w:p>
    <w:p w:rsidR="007C10B3" w:rsidRDefault="007C10B3" w:rsidP="0013216E">
      <w:pPr>
        <w:jc w:val="center"/>
        <w:rPr>
          <w:rFonts w:ascii="Times New Roman" w:hAnsi="Times New Roman" w:cs="Times New Roman"/>
          <w:b/>
          <w:bCs/>
          <w:sz w:val="24"/>
          <w:szCs w:val="24"/>
        </w:rPr>
      </w:pPr>
    </w:p>
    <w:p w:rsidR="007C10B3" w:rsidRDefault="007C10B3" w:rsidP="0013216E">
      <w:pPr>
        <w:jc w:val="center"/>
        <w:rPr>
          <w:rFonts w:ascii="Times New Roman" w:hAnsi="Times New Roman" w:cs="Times New Roman"/>
          <w:b/>
          <w:bCs/>
          <w:sz w:val="24"/>
          <w:szCs w:val="24"/>
        </w:rPr>
      </w:pPr>
    </w:p>
    <w:p w:rsidR="007C10B3" w:rsidRDefault="007C10B3" w:rsidP="0013216E">
      <w:pPr>
        <w:jc w:val="center"/>
        <w:rPr>
          <w:rFonts w:ascii="Times New Roman" w:hAnsi="Times New Roman" w:cs="Times New Roman"/>
          <w:b/>
          <w:bCs/>
          <w:sz w:val="24"/>
          <w:szCs w:val="24"/>
        </w:rPr>
      </w:pPr>
    </w:p>
    <w:p w:rsidR="007C10B3" w:rsidRDefault="007C10B3" w:rsidP="0013216E">
      <w:pPr>
        <w:jc w:val="center"/>
        <w:rPr>
          <w:rFonts w:ascii="Times New Roman" w:hAnsi="Times New Roman" w:cs="Times New Roman"/>
          <w:b/>
          <w:bCs/>
          <w:sz w:val="24"/>
          <w:szCs w:val="24"/>
        </w:rPr>
      </w:pPr>
    </w:p>
    <w:p w:rsidR="007C10B3" w:rsidRDefault="007C10B3" w:rsidP="0013216E">
      <w:pPr>
        <w:jc w:val="center"/>
        <w:rPr>
          <w:rFonts w:ascii="Times New Roman" w:hAnsi="Times New Roman" w:cs="Times New Roman"/>
          <w:b/>
          <w:bCs/>
          <w:sz w:val="24"/>
          <w:szCs w:val="24"/>
        </w:rPr>
      </w:pPr>
    </w:p>
    <w:p w:rsidR="0013216E" w:rsidRPr="0013216E" w:rsidRDefault="008C3260" w:rsidP="0013216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EB31CE">
        <w:rPr>
          <w:rFonts w:ascii="Times New Roman" w:hAnsi="Times New Roman" w:cs="Times New Roman"/>
          <w:b/>
          <w:bCs/>
          <w:sz w:val="24"/>
          <w:szCs w:val="24"/>
        </w:rPr>
        <w:t>B</w:t>
      </w:r>
      <w:r w:rsidR="0013216E" w:rsidRPr="0013216E">
        <w:rPr>
          <w:rFonts w:ascii="Times New Roman" w:hAnsi="Times New Roman" w:cs="Times New Roman"/>
          <w:b/>
          <w:bCs/>
          <w:sz w:val="24"/>
          <w:szCs w:val="24"/>
        </w:rPr>
        <w:t>STRACT</w:t>
      </w:r>
    </w:p>
    <w:p w:rsidR="0013216E" w:rsidRDefault="0013216E" w:rsidP="006E28B2">
      <w:pPr>
        <w:spacing w:after="0" w:line="240" w:lineRule="auto"/>
        <w:rPr>
          <w:rFonts w:ascii="Times New Roman" w:eastAsia="Times New Roman" w:hAnsi="Times New Roman" w:cs="Times New Roman"/>
          <w:sz w:val="24"/>
          <w:szCs w:val="24"/>
          <w:lang w:eastAsia="id-ID"/>
        </w:rPr>
      </w:pPr>
    </w:p>
    <w:p w:rsidR="0013216E" w:rsidRPr="00875286" w:rsidRDefault="0013216E" w:rsidP="0013216E">
      <w:pPr>
        <w:tabs>
          <w:tab w:val="left" w:pos="1134"/>
        </w:tabs>
        <w:spacing w:after="0" w:line="280" w:lineRule="exact"/>
        <w:rPr>
          <w:rFonts w:ascii="Times New Roman" w:hAnsi="Times New Roman" w:cs="Times New Roman"/>
          <w:b/>
          <w:bCs/>
          <w:sz w:val="24"/>
          <w:szCs w:val="24"/>
        </w:rPr>
      </w:pPr>
      <w:r w:rsidRPr="00875286">
        <w:rPr>
          <w:rFonts w:ascii="Times New Roman" w:hAnsi="Times New Roman" w:cs="Times New Roman"/>
          <w:b/>
          <w:bCs/>
          <w:sz w:val="24"/>
          <w:szCs w:val="24"/>
        </w:rPr>
        <w:t>Nama</w:t>
      </w:r>
      <w:r w:rsidRPr="00875286">
        <w:rPr>
          <w:rFonts w:ascii="Times New Roman" w:hAnsi="Times New Roman" w:cs="Times New Roman"/>
          <w:b/>
          <w:bCs/>
          <w:sz w:val="24"/>
          <w:szCs w:val="24"/>
        </w:rPr>
        <w:tab/>
        <w:t>: Saepudin</w:t>
      </w:r>
    </w:p>
    <w:p w:rsidR="0013216E" w:rsidRPr="00875286" w:rsidRDefault="0013216E" w:rsidP="0013216E">
      <w:pPr>
        <w:tabs>
          <w:tab w:val="left" w:pos="1134"/>
        </w:tabs>
        <w:spacing w:after="0" w:line="280" w:lineRule="exact"/>
        <w:rPr>
          <w:rFonts w:ascii="Times New Roman" w:hAnsi="Times New Roman" w:cs="Times New Roman"/>
          <w:b/>
          <w:bCs/>
          <w:color w:val="000000"/>
        </w:rPr>
      </w:pPr>
      <w:r w:rsidRPr="00875286">
        <w:rPr>
          <w:rFonts w:ascii="Times New Roman" w:hAnsi="Times New Roman" w:cs="Times New Roman"/>
          <w:b/>
          <w:bCs/>
          <w:sz w:val="24"/>
          <w:szCs w:val="24"/>
        </w:rPr>
        <w:t>NIM</w:t>
      </w:r>
      <w:r w:rsidRPr="00875286">
        <w:rPr>
          <w:rFonts w:ascii="Times New Roman" w:hAnsi="Times New Roman" w:cs="Times New Roman"/>
          <w:b/>
          <w:bCs/>
          <w:sz w:val="24"/>
          <w:szCs w:val="24"/>
        </w:rPr>
        <w:tab/>
        <w:t xml:space="preserve">: </w:t>
      </w:r>
      <w:r w:rsidRPr="00875286">
        <w:rPr>
          <w:rFonts w:ascii="Times New Roman" w:hAnsi="Times New Roman" w:cs="Times New Roman"/>
          <w:b/>
          <w:bCs/>
          <w:color w:val="000000"/>
        </w:rPr>
        <w:t>80100308035</w:t>
      </w:r>
    </w:p>
    <w:p w:rsidR="0013216E" w:rsidRPr="00875286" w:rsidRDefault="0013216E" w:rsidP="00DE4453">
      <w:pPr>
        <w:tabs>
          <w:tab w:val="left" w:pos="1134"/>
        </w:tabs>
        <w:spacing w:after="0" w:line="280" w:lineRule="exact"/>
        <w:ind w:left="1276" w:hanging="1276"/>
        <w:rPr>
          <w:rFonts w:ascii="Times New Roman" w:eastAsia="Times New Roman" w:hAnsi="Times New Roman" w:cs="Times New Roman"/>
          <w:b/>
          <w:bCs/>
          <w:sz w:val="24"/>
          <w:szCs w:val="24"/>
        </w:rPr>
      </w:pPr>
      <w:r w:rsidRPr="00875286">
        <w:rPr>
          <w:rFonts w:ascii="Times New Roman" w:hAnsi="Times New Roman" w:cs="Times New Roman"/>
          <w:b/>
          <w:bCs/>
          <w:color w:val="000000"/>
        </w:rPr>
        <w:t>Judul</w:t>
      </w:r>
      <w:r w:rsidRPr="00875286">
        <w:rPr>
          <w:rFonts w:ascii="Times New Roman" w:hAnsi="Times New Roman" w:cs="Times New Roman"/>
          <w:b/>
          <w:bCs/>
          <w:color w:val="000000"/>
        </w:rPr>
        <w:tab/>
        <w:t xml:space="preserve">: </w:t>
      </w:r>
      <w:r>
        <w:rPr>
          <w:rFonts w:ascii="Times New Roman" w:eastAsia="Times New Roman" w:hAnsi="Times New Roman" w:cs="Times New Roman"/>
          <w:b/>
          <w:bCs/>
          <w:sz w:val="24"/>
          <w:szCs w:val="24"/>
        </w:rPr>
        <w:t>Implementa</w:t>
      </w:r>
      <w:r w:rsidR="00DE4453">
        <w:rPr>
          <w:rFonts w:ascii="Times New Roman" w:eastAsia="Times New Roman" w:hAnsi="Times New Roman" w:cs="Times New Roman"/>
          <w:b/>
          <w:bCs/>
          <w:sz w:val="24"/>
          <w:szCs w:val="24"/>
        </w:rPr>
        <w:t>t</w:t>
      </w:r>
      <w:bookmarkStart w:id="0" w:name="_GoBack"/>
      <w:bookmarkEnd w:id="0"/>
      <w:r>
        <w:rPr>
          <w:rFonts w:ascii="Times New Roman" w:eastAsia="Times New Roman" w:hAnsi="Times New Roman" w:cs="Times New Roman"/>
          <w:b/>
          <w:bCs/>
          <w:sz w:val="24"/>
          <w:szCs w:val="24"/>
        </w:rPr>
        <w:t xml:space="preserve">ion of Communicative Approach to Improve Arabic Language Skills of  PAI Students of  </w:t>
      </w:r>
      <w:r w:rsidRPr="00875286">
        <w:rPr>
          <w:rFonts w:ascii="Times New Roman" w:eastAsia="Times New Roman" w:hAnsi="Times New Roman" w:cs="Times New Roman"/>
          <w:b/>
          <w:bCs/>
          <w:sz w:val="24"/>
          <w:szCs w:val="24"/>
          <w:lang w:val="en-US"/>
        </w:rPr>
        <w:t>S</w:t>
      </w:r>
      <w:r>
        <w:rPr>
          <w:rFonts w:ascii="Times New Roman" w:eastAsia="Times New Roman" w:hAnsi="Times New Roman" w:cs="Times New Roman"/>
          <w:b/>
          <w:bCs/>
          <w:sz w:val="24"/>
          <w:szCs w:val="24"/>
        </w:rPr>
        <w:t>TAIN</w:t>
      </w:r>
      <w:r w:rsidRPr="00875286">
        <w:rPr>
          <w:rFonts w:ascii="Times New Roman" w:eastAsia="Times New Roman" w:hAnsi="Times New Roman" w:cs="Times New Roman"/>
          <w:b/>
          <w:bCs/>
          <w:sz w:val="24"/>
          <w:szCs w:val="24"/>
          <w:lang w:val="en-US"/>
        </w:rPr>
        <w:t xml:space="preserve"> </w:t>
      </w:r>
      <w:proofErr w:type="spellStart"/>
      <w:r w:rsidRPr="00875286">
        <w:rPr>
          <w:rFonts w:ascii="Times New Roman" w:eastAsia="Times New Roman" w:hAnsi="Times New Roman" w:cs="Times New Roman"/>
          <w:b/>
          <w:bCs/>
          <w:sz w:val="24"/>
          <w:szCs w:val="24"/>
          <w:lang w:val="en-US"/>
        </w:rPr>
        <w:t>Parepare</w:t>
      </w:r>
      <w:proofErr w:type="spellEnd"/>
    </w:p>
    <w:p w:rsidR="0013216E" w:rsidRDefault="0013216E" w:rsidP="006E28B2">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111125</wp:posOffset>
                </wp:positionV>
                <wp:extent cx="5238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238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5pt,8.75pt" to="413.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" strokecolor="black [3213]"/>
            </w:pict>
          </mc:Fallback>
        </mc:AlternateContent>
      </w:r>
    </w:p>
    <w:p w:rsidR="0013216E" w:rsidRDefault="0013216E" w:rsidP="006E28B2">
      <w:pPr>
        <w:spacing w:after="0" w:line="240" w:lineRule="auto"/>
        <w:rPr>
          <w:rFonts w:ascii="Times New Roman" w:eastAsia="Times New Roman" w:hAnsi="Times New Roman" w:cs="Times New Roman"/>
          <w:sz w:val="24"/>
          <w:szCs w:val="24"/>
          <w:lang w:eastAsia="id-ID"/>
        </w:rPr>
      </w:pPr>
    </w:p>
    <w:p w:rsidR="00091E48" w:rsidRPr="0075413F" w:rsidRDefault="00073BF3" w:rsidP="00EB31CE">
      <w:pPr>
        <w:spacing w:after="0" w:line="240" w:lineRule="auto"/>
        <w:ind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The </w:t>
      </w:r>
      <w:r w:rsidR="006E28B2" w:rsidRPr="006E28B2">
        <w:rPr>
          <w:rFonts w:ascii="Times New Roman" w:eastAsia="Times New Roman" w:hAnsi="Times New Roman" w:cs="Times New Roman"/>
          <w:sz w:val="24"/>
          <w:szCs w:val="24"/>
          <w:lang w:val="en" w:eastAsia="id-ID"/>
        </w:rPr>
        <w:t xml:space="preserve">dissertation </w:t>
      </w:r>
      <w:r>
        <w:rPr>
          <w:rFonts w:ascii="Times New Roman" w:eastAsia="Times New Roman" w:hAnsi="Times New Roman" w:cs="Times New Roman"/>
          <w:sz w:val="24"/>
          <w:szCs w:val="24"/>
          <w:lang w:eastAsia="id-ID"/>
        </w:rPr>
        <w:t xml:space="preserve">holds up three problems; they are: </w:t>
      </w:r>
      <w:r w:rsidR="006E28B2" w:rsidRPr="006E28B2">
        <w:rPr>
          <w:rFonts w:ascii="Times New Roman" w:eastAsia="Times New Roman" w:hAnsi="Times New Roman" w:cs="Times New Roman"/>
          <w:sz w:val="24"/>
          <w:szCs w:val="24"/>
          <w:lang w:val="en" w:eastAsia="id-ID"/>
        </w:rPr>
        <w:t>the</w:t>
      </w:r>
      <w:r>
        <w:rPr>
          <w:rFonts w:ascii="Times New Roman" w:eastAsia="Times New Roman" w:hAnsi="Times New Roman" w:cs="Times New Roman"/>
          <w:sz w:val="24"/>
          <w:szCs w:val="24"/>
          <w:lang w:eastAsia="id-ID"/>
        </w:rPr>
        <w:t xml:space="preserve"> lang</w:t>
      </w:r>
      <w:r w:rsidR="007D5F32">
        <w:rPr>
          <w:rFonts w:ascii="Times New Roman" w:eastAsia="Times New Roman" w:hAnsi="Times New Roman" w:cs="Times New Roman"/>
          <w:sz w:val="24"/>
          <w:szCs w:val="24"/>
          <w:lang w:eastAsia="id-ID"/>
        </w:rPr>
        <w:t>ua</w:t>
      </w:r>
      <w:r>
        <w:rPr>
          <w:rFonts w:ascii="Times New Roman" w:eastAsia="Times New Roman" w:hAnsi="Times New Roman" w:cs="Times New Roman"/>
          <w:sz w:val="24"/>
          <w:szCs w:val="24"/>
          <w:lang w:eastAsia="id-ID"/>
        </w:rPr>
        <w:t>ge skills</w:t>
      </w:r>
      <w:r w:rsidR="006E28B2" w:rsidRPr="006E28B2">
        <w:rPr>
          <w:rFonts w:ascii="Times New Roman" w:eastAsia="Times New Roman" w:hAnsi="Times New Roman" w:cs="Times New Roman"/>
          <w:sz w:val="24"/>
          <w:szCs w:val="24"/>
          <w:lang w:val="en" w:eastAsia="id-ID"/>
        </w:rPr>
        <w:t xml:space="preserve"> of </w:t>
      </w:r>
      <w:r w:rsidR="007D5F32">
        <w:rPr>
          <w:rFonts w:ascii="Times New Roman" w:eastAsia="Times New Roman" w:hAnsi="Times New Roman" w:cs="Times New Roman"/>
          <w:sz w:val="24"/>
          <w:szCs w:val="24"/>
          <w:lang w:eastAsia="id-ID"/>
        </w:rPr>
        <w:t>PAI</w:t>
      </w:r>
      <w:r w:rsidR="007D5F32">
        <w:rPr>
          <w:rFonts w:ascii="Times New Roman" w:eastAsia="Times New Roman" w:hAnsi="Times New Roman" w:cs="Times New Roman"/>
          <w:sz w:val="24"/>
          <w:szCs w:val="24"/>
          <w:lang w:val="en" w:eastAsia="id-ID"/>
        </w:rPr>
        <w:t xml:space="preserve"> students</w:t>
      </w:r>
      <w:r w:rsidR="007D5F32">
        <w:rPr>
          <w:rFonts w:ascii="Times New Roman" w:eastAsia="Times New Roman" w:hAnsi="Times New Roman" w:cs="Times New Roman"/>
          <w:sz w:val="24"/>
          <w:szCs w:val="24"/>
          <w:lang w:eastAsia="id-ID"/>
        </w:rPr>
        <w:t xml:space="preserve"> (A2) as </w:t>
      </w:r>
      <w:r w:rsidR="007D5F32" w:rsidRPr="006E28B2">
        <w:rPr>
          <w:rFonts w:ascii="Times New Roman" w:eastAsia="Times New Roman" w:hAnsi="Times New Roman" w:cs="Times New Roman"/>
          <w:sz w:val="24"/>
          <w:szCs w:val="24"/>
          <w:lang w:val="en" w:eastAsia="id-ID"/>
        </w:rPr>
        <w:t>the experimental group</w:t>
      </w:r>
      <w:r w:rsidR="007D5F32">
        <w:rPr>
          <w:rFonts w:ascii="Times New Roman" w:eastAsia="Times New Roman" w:hAnsi="Times New Roman" w:cs="Times New Roman"/>
          <w:sz w:val="24"/>
          <w:szCs w:val="24"/>
          <w:lang w:eastAsia="id-ID"/>
        </w:rPr>
        <w:t xml:space="preserve">, the </w:t>
      </w:r>
      <w:r w:rsidR="006E28B2" w:rsidRPr="006E28B2">
        <w:rPr>
          <w:rFonts w:ascii="Times New Roman" w:eastAsia="Times New Roman" w:hAnsi="Times New Roman" w:cs="Times New Roman"/>
          <w:sz w:val="24"/>
          <w:szCs w:val="24"/>
          <w:lang w:val="en" w:eastAsia="id-ID"/>
        </w:rPr>
        <w:t xml:space="preserve">second semester of the academic year 2012/2013 which includes </w:t>
      </w:r>
      <w:proofErr w:type="spellStart"/>
      <w:r w:rsidR="006E28B2" w:rsidRPr="0075413F">
        <w:rPr>
          <w:rFonts w:ascii="Times New Roman" w:eastAsia="Times New Roman" w:hAnsi="Times New Roman" w:cs="Times New Roman"/>
          <w:i/>
          <w:iCs/>
          <w:sz w:val="24"/>
          <w:szCs w:val="24"/>
          <w:lang w:val="en" w:eastAsia="id-ID"/>
        </w:rPr>
        <w:t>istimā</w:t>
      </w:r>
      <w:proofErr w:type="spellEnd"/>
      <w:r w:rsidR="006E28B2" w:rsidRPr="0075413F">
        <w:rPr>
          <w:rFonts w:ascii="Times New Roman" w:eastAsia="Times New Roman" w:hAnsi="Times New Roman" w:cs="Times New Roman"/>
          <w:i/>
          <w:iCs/>
          <w:sz w:val="24"/>
          <w:szCs w:val="24"/>
          <w:lang w:val="en" w:eastAsia="id-ID"/>
        </w:rPr>
        <w:t xml:space="preserve"> ', </w:t>
      </w:r>
      <w:proofErr w:type="spellStart"/>
      <w:r w:rsidR="006E28B2" w:rsidRPr="0075413F">
        <w:rPr>
          <w:rFonts w:ascii="Times New Roman" w:eastAsia="Times New Roman" w:hAnsi="Times New Roman" w:cs="Times New Roman"/>
          <w:i/>
          <w:iCs/>
          <w:sz w:val="24"/>
          <w:szCs w:val="24"/>
          <w:lang w:val="en" w:eastAsia="id-ID"/>
        </w:rPr>
        <w:t>qirâ'ah</w:t>
      </w:r>
      <w:proofErr w:type="spellEnd"/>
      <w:r w:rsidR="006E28B2" w:rsidRPr="0075413F">
        <w:rPr>
          <w:rFonts w:ascii="Times New Roman" w:eastAsia="Times New Roman" w:hAnsi="Times New Roman" w:cs="Times New Roman"/>
          <w:i/>
          <w:iCs/>
          <w:sz w:val="24"/>
          <w:szCs w:val="24"/>
          <w:lang w:val="en" w:eastAsia="id-ID"/>
        </w:rPr>
        <w:t xml:space="preserve">, </w:t>
      </w:r>
      <w:r w:rsidR="0075413F" w:rsidRPr="0075413F">
        <w:rPr>
          <w:rFonts w:ascii="Times New Roman" w:eastAsia="Times New Roman" w:hAnsi="Times New Roman" w:cs="Times New Roman"/>
          <w:i/>
          <w:iCs/>
          <w:sz w:val="24"/>
          <w:szCs w:val="24"/>
          <w:lang w:eastAsia="id-ID"/>
        </w:rPr>
        <w:t>k</w:t>
      </w:r>
      <w:proofErr w:type="spellStart"/>
      <w:r w:rsidR="006E28B2" w:rsidRPr="0075413F">
        <w:rPr>
          <w:rFonts w:ascii="Times New Roman" w:eastAsia="Times New Roman" w:hAnsi="Times New Roman" w:cs="Times New Roman"/>
          <w:i/>
          <w:iCs/>
          <w:sz w:val="24"/>
          <w:szCs w:val="24"/>
          <w:lang w:val="en" w:eastAsia="id-ID"/>
        </w:rPr>
        <w:t>al</w:t>
      </w:r>
      <w:r w:rsidR="0075413F" w:rsidRPr="0075413F">
        <w:rPr>
          <w:rFonts w:ascii="Times New Roman" w:eastAsia="Times New Roman" w:hAnsi="Times New Roman" w:cs="Times New Roman"/>
          <w:i/>
          <w:iCs/>
          <w:sz w:val="24"/>
          <w:szCs w:val="24"/>
          <w:lang w:val="en" w:eastAsia="id-ID"/>
        </w:rPr>
        <w:t>ā</w:t>
      </w:r>
      <w:r w:rsidR="006E28B2" w:rsidRPr="0075413F">
        <w:rPr>
          <w:rFonts w:ascii="Times New Roman" w:eastAsia="Times New Roman" w:hAnsi="Times New Roman" w:cs="Times New Roman"/>
          <w:i/>
          <w:iCs/>
          <w:sz w:val="24"/>
          <w:szCs w:val="24"/>
          <w:lang w:val="en" w:eastAsia="id-ID"/>
        </w:rPr>
        <w:t>m</w:t>
      </w:r>
      <w:proofErr w:type="spellEnd"/>
      <w:r w:rsidR="006E28B2" w:rsidRPr="006E28B2">
        <w:rPr>
          <w:rFonts w:ascii="Times New Roman" w:eastAsia="Times New Roman" w:hAnsi="Times New Roman" w:cs="Times New Roman"/>
          <w:sz w:val="24"/>
          <w:szCs w:val="24"/>
          <w:lang w:val="en" w:eastAsia="id-ID"/>
        </w:rPr>
        <w:t xml:space="preserve">, and </w:t>
      </w:r>
      <w:proofErr w:type="spellStart"/>
      <w:r w:rsidR="006E28B2" w:rsidRPr="0075413F">
        <w:rPr>
          <w:rFonts w:ascii="Times New Roman" w:eastAsia="Times New Roman" w:hAnsi="Times New Roman" w:cs="Times New Roman"/>
          <w:i/>
          <w:iCs/>
          <w:sz w:val="24"/>
          <w:szCs w:val="24"/>
          <w:lang w:val="en" w:eastAsia="id-ID"/>
        </w:rPr>
        <w:t>kit</w:t>
      </w:r>
      <w:r w:rsidR="0075413F" w:rsidRPr="0075413F">
        <w:rPr>
          <w:rFonts w:ascii="Times New Roman" w:eastAsia="Times New Roman" w:hAnsi="Times New Roman" w:cs="Times New Roman"/>
          <w:i/>
          <w:iCs/>
          <w:sz w:val="24"/>
          <w:szCs w:val="24"/>
          <w:lang w:val="en" w:eastAsia="id-ID"/>
        </w:rPr>
        <w:t>ā</w:t>
      </w:r>
      <w:r w:rsidR="006E28B2" w:rsidRPr="0075413F">
        <w:rPr>
          <w:rFonts w:ascii="Times New Roman" w:eastAsia="Times New Roman" w:hAnsi="Times New Roman" w:cs="Times New Roman"/>
          <w:i/>
          <w:iCs/>
          <w:sz w:val="24"/>
          <w:szCs w:val="24"/>
          <w:lang w:val="en" w:eastAsia="id-ID"/>
        </w:rPr>
        <w:t>bah</w:t>
      </w:r>
      <w:proofErr w:type="spellEnd"/>
      <w:r w:rsidR="007D5F32">
        <w:rPr>
          <w:rFonts w:ascii="Times New Roman" w:eastAsia="Times New Roman" w:hAnsi="Times New Roman" w:cs="Times New Roman"/>
          <w:i/>
          <w:iCs/>
          <w:sz w:val="24"/>
          <w:szCs w:val="24"/>
          <w:lang w:eastAsia="id-ID"/>
        </w:rPr>
        <w:t xml:space="preserve"> </w:t>
      </w:r>
      <w:r w:rsidR="007D5F32">
        <w:rPr>
          <w:rFonts w:ascii="Times New Roman" w:eastAsia="Times New Roman" w:hAnsi="Times New Roman" w:cs="Times New Roman"/>
          <w:sz w:val="24"/>
          <w:szCs w:val="24"/>
          <w:lang w:eastAsia="id-ID"/>
        </w:rPr>
        <w:t xml:space="preserve"> using communicative approach, </w:t>
      </w:r>
      <w:r w:rsidR="007D5F32" w:rsidRPr="006E28B2">
        <w:rPr>
          <w:rFonts w:ascii="Times New Roman" w:eastAsia="Times New Roman" w:hAnsi="Times New Roman" w:cs="Times New Roman"/>
          <w:sz w:val="24"/>
          <w:szCs w:val="24"/>
          <w:lang w:val="en" w:eastAsia="id-ID"/>
        </w:rPr>
        <w:t>the</w:t>
      </w:r>
      <w:r w:rsidR="007D5F32">
        <w:rPr>
          <w:rFonts w:ascii="Times New Roman" w:eastAsia="Times New Roman" w:hAnsi="Times New Roman" w:cs="Times New Roman"/>
          <w:sz w:val="24"/>
          <w:szCs w:val="24"/>
          <w:lang w:eastAsia="id-ID"/>
        </w:rPr>
        <w:t xml:space="preserve"> langu</w:t>
      </w:r>
      <w:r w:rsidR="00EB31CE">
        <w:rPr>
          <w:rFonts w:ascii="Times New Roman" w:eastAsia="Times New Roman" w:hAnsi="Times New Roman" w:cs="Times New Roman"/>
          <w:sz w:val="24"/>
          <w:szCs w:val="24"/>
          <w:lang w:eastAsia="id-ID"/>
        </w:rPr>
        <w:t>a</w:t>
      </w:r>
      <w:r w:rsidR="007D5F32">
        <w:rPr>
          <w:rFonts w:ascii="Times New Roman" w:eastAsia="Times New Roman" w:hAnsi="Times New Roman" w:cs="Times New Roman"/>
          <w:sz w:val="24"/>
          <w:szCs w:val="24"/>
          <w:lang w:eastAsia="id-ID"/>
        </w:rPr>
        <w:t>ge skills</w:t>
      </w:r>
      <w:r w:rsidR="007D5F32" w:rsidRPr="006E28B2">
        <w:rPr>
          <w:rFonts w:ascii="Times New Roman" w:eastAsia="Times New Roman" w:hAnsi="Times New Roman" w:cs="Times New Roman"/>
          <w:sz w:val="24"/>
          <w:szCs w:val="24"/>
          <w:lang w:val="en" w:eastAsia="id-ID"/>
        </w:rPr>
        <w:t xml:space="preserve"> of </w:t>
      </w:r>
      <w:r w:rsidR="007D5F32">
        <w:rPr>
          <w:rFonts w:ascii="Times New Roman" w:eastAsia="Times New Roman" w:hAnsi="Times New Roman" w:cs="Times New Roman"/>
          <w:sz w:val="24"/>
          <w:szCs w:val="24"/>
          <w:lang w:eastAsia="id-ID"/>
        </w:rPr>
        <w:t>PAI</w:t>
      </w:r>
      <w:r w:rsidR="007D5F32">
        <w:rPr>
          <w:rFonts w:ascii="Times New Roman" w:eastAsia="Times New Roman" w:hAnsi="Times New Roman" w:cs="Times New Roman"/>
          <w:sz w:val="24"/>
          <w:szCs w:val="24"/>
          <w:lang w:val="en" w:eastAsia="id-ID"/>
        </w:rPr>
        <w:t xml:space="preserve"> students</w:t>
      </w:r>
      <w:r w:rsidR="007D5F32">
        <w:rPr>
          <w:rFonts w:ascii="Times New Roman" w:eastAsia="Times New Roman" w:hAnsi="Times New Roman" w:cs="Times New Roman"/>
          <w:sz w:val="24"/>
          <w:szCs w:val="24"/>
          <w:lang w:eastAsia="id-ID"/>
        </w:rPr>
        <w:t xml:space="preserve"> (A1) as control</w:t>
      </w:r>
      <w:r w:rsidR="007D5F32" w:rsidRPr="006E28B2">
        <w:rPr>
          <w:rFonts w:ascii="Times New Roman" w:eastAsia="Times New Roman" w:hAnsi="Times New Roman" w:cs="Times New Roman"/>
          <w:sz w:val="24"/>
          <w:szCs w:val="24"/>
          <w:lang w:val="en" w:eastAsia="id-ID"/>
        </w:rPr>
        <w:t xml:space="preserve"> group</w:t>
      </w:r>
      <w:r w:rsidR="007D5F32">
        <w:rPr>
          <w:rFonts w:ascii="Times New Roman" w:eastAsia="Times New Roman" w:hAnsi="Times New Roman" w:cs="Times New Roman"/>
          <w:sz w:val="24"/>
          <w:szCs w:val="24"/>
          <w:lang w:eastAsia="id-ID"/>
        </w:rPr>
        <w:t xml:space="preserve"> using traditional method, and the factors causing the differences between those groups. </w:t>
      </w:r>
    </w:p>
    <w:p w:rsidR="00091E48" w:rsidRDefault="00330C23" w:rsidP="00B127DE">
      <w:pPr>
        <w:spacing w:after="0" w:line="240" w:lineRule="auto"/>
        <w:ind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In elaborating on the above problem</w:t>
      </w:r>
      <w:r w:rsidR="002F0DBA">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eastAsia="id-ID"/>
        </w:rPr>
        <w:t xml:space="preserve">, the researcher </w:t>
      </w:r>
      <w:r w:rsidR="006E28B2" w:rsidRPr="006E28B2">
        <w:rPr>
          <w:rFonts w:ascii="Times New Roman" w:eastAsia="Times New Roman" w:hAnsi="Times New Roman" w:cs="Times New Roman"/>
          <w:sz w:val="24"/>
          <w:szCs w:val="24"/>
          <w:lang w:val="en" w:eastAsia="id-ID"/>
        </w:rPr>
        <w:t xml:space="preserve">used quantitative study with a quasi-experimental design with </w:t>
      </w:r>
      <w:r w:rsidR="002F0DBA" w:rsidRPr="006E28B2">
        <w:rPr>
          <w:rFonts w:ascii="Times New Roman" w:eastAsia="Times New Roman" w:hAnsi="Times New Roman" w:cs="Times New Roman"/>
          <w:sz w:val="24"/>
          <w:szCs w:val="24"/>
          <w:lang w:val="en" w:eastAsia="id-ID"/>
        </w:rPr>
        <w:t xml:space="preserve">PAI II </w:t>
      </w:r>
      <w:r w:rsidR="007D5F32">
        <w:rPr>
          <w:rFonts w:ascii="Times New Roman" w:eastAsia="Times New Roman" w:hAnsi="Times New Roman" w:cs="Times New Roman"/>
          <w:sz w:val="24"/>
          <w:szCs w:val="24"/>
          <w:lang w:eastAsia="id-ID"/>
        </w:rPr>
        <w:t xml:space="preserve">(A2) students </w:t>
      </w:r>
      <w:r w:rsidR="006E28B2" w:rsidRPr="006E28B2">
        <w:rPr>
          <w:rFonts w:ascii="Times New Roman" w:eastAsia="Times New Roman" w:hAnsi="Times New Roman" w:cs="Times New Roman"/>
          <w:sz w:val="24"/>
          <w:szCs w:val="24"/>
          <w:lang w:val="en" w:eastAsia="id-ID"/>
        </w:rPr>
        <w:t xml:space="preserve">as a sample </w:t>
      </w:r>
      <w:r w:rsidR="002F0DBA">
        <w:rPr>
          <w:rFonts w:ascii="Times New Roman" w:eastAsia="Times New Roman" w:hAnsi="Times New Roman" w:cs="Times New Roman"/>
          <w:sz w:val="24"/>
          <w:szCs w:val="24"/>
          <w:lang w:eastAsia="id-ID"/>
        </w:rPr>
        <w:t xml:space="preserve">of </w:t>
      </w:r>
      <w:r w:rsidR="006E28B2" w:rsidRPr="006E28B2">
        <w:rPr>
          <w:rFonts w:ascii="Times New Roman" w:eastAsia="Times New Roman" w:hAnsi="Times New Roman" w:cs="Times New Roman"/>
          <w:sz w:val="24"/>
          <w:szCs w:val="24"/>
          <w:lang w:val="en" w:eastAsia="id-ID"/>
        </w:rPr>
        <w:t xml:space="preserve">experimental group and </w:t>
      </w:r>
      <w:r w:rsidR="007D5F32">
        <w:rPr>
          <w:rFonts w:ascii="Times New Roman" w:eastAsia="Times New Roman" w:hAnsi="Times New Roman" w:cs="Times New Roman"/>
          <w:sz w:val="24"/>
          <w:szCs w:val="24"/>
          <w:lang w:eastAsia="id-ID"/>
        </w:rPr>
        <w:t>(</w:t>
      </w:r>
      <w:r w:rsidR="002F0DBA">
        <w:rPr>
          <w:rFonts w:ascii="Times New Roman" w:eastAsia="Times New Roman" w:hAnsi="Times New Roman" w:cs="Times New Roman"/>
          <w:sz w:val="24"/>
          <w:szCs w:val="24"/>
          <w:lang w:eastAsia="id-ID"/>
        </w:rPr>
        <w:t>A1</w:t>
      </w:r>
      <w:r w:rsidR="007D5F32">
        <w:rPr>
          <w:rFonts w:ascii="Times New Roman" w:eastAsia="Times New Roman" w:hAnsi="Times New Roman" w:cs="Times New Roman"/>
          <w:sz w:val="24"/>
          <w:szCs w:val="24"/>
          <w:lang w:eastAsia="id-ID"/>
        </w:rPr>
        <w:t>)</w:t>
      </w:r>
      <w:r w:rsidR="002F0DBA">
        <w:rPr>
          <w:rFonts w:ascii="Times New Roman" w:eastAsia="Times New Roman" w:hAnsi="Times New Roman" w:cs="Times New Roman"/>
          <w:sz w:val="24"/>
          <w:szCs w:val="24"/>
          <w:lang w:eastAsia="id-ID"/>
        </w:rPr>
        <w:t xml:space="preserve"> as </w:t>
      </w:r>
      <w:r w:rsidR="006E28B2" w:rsidRPr="006E28B2">
        <w:rPr>
          <w:rFonts w:ascii="Times New Roman" w:eastAsia="Times New Roman" w:hAnsi="Times New Roman" w:cs="Times New Roman"/>
          <w:sz w:val="24"/>
          <w:szCs w:val="24"/>
          <w:lang w:val="en" w:eastAsia="id-ID"/>
        </w:rPr>
        <w:t>the control group</w:t>
      </w:r>
      <w:r w:rsidR="002F0DBA">
        <w:rPr>
          <w:rFonts w:ascii="Times New Roman" w:eastAsia="Times New Roman" w:hAnsi="Times New Roman" w:cs="Times New Roman"/>
          <w:sz w:val="24"/>
          <w:szCs w:val="24"/>
          <w:lang w:eastAsia="id-ID"/>
        </w:rPr>
        <w:t xml:space="preserve">. The technique in determining sample is </w:t>
      </w:r>
      <w:r w:rsidR="006E28B2" w:rsidRPr="006E28B2">
        <w:rPr>
          <w:rFonts w:ascii="Times New Roman" w:eastAsia="Times New Roman" w:hAnsi="Times New Roman" w:cs="Times New Roman"/>
          <w:sz w:val="24"/>
          <w:szCs w:val="24"/>
          <w:lang w:val="en" w:eastAsia="id-ID"/>
        </w:rPr>
        <w:t xml:space="preserve">cluster  random sampling. The research instrument used is objective and subjective tests to measure the ability of Arabic which consists of the four language skills, namely </w:t>
      </w:r>
      <w:proofErr w:type="spellStart"/>
      <w:r w:rsidR="006E28B2" w:rsidRPr="002F0DBA">
        <w:rPr>
          <w:rFonts w:ascii="Times New Roman" w:eastAsia="Times New Roman" w:hAnsi="Times New Roman" w:cs="Times New Roman"/>
          <w:i/>
          <w:iCs/>
          <w:sz w:val="24"/>
          <w:szCs w:val="24"/>
          <w:lang w:val="en" w:eastAsia="id-ID"/>
        </w:rPr>
        <w:t>istimā</w:t>
      </w:r>
      <w:proofErr w:type="spellEnd"/>
      <w:r w:rsidR="006E28B2" w:rsidRPr="002F0DBA">
        <w:rPr>
          <w:rFonts w:ascii="Times New Roman" w:eastAsia="Times New Roman" w:hAnsi="Times New Roman" w:cs="Times New Roman"/>
          <w:i/>
          <w:iCs/>
          <w:sz w:val="24"/>
          <w:szCs w:val="24"/>
          <w:lang w:val="en" w:eastAsia="id-ID"/>
        </w:rPr>
        <w:t xml:space="preserve"> ', </w:t>
      </w:r>
      <w:proofErr w:type="spellStart"/>
      <w:r w:rsidR="006E28B2" w:rsidRPr="002F0DBA">
        <w:rPr>
          <w:rFonts w:ascii="Times New Roman" w:eastAsia="Times New Roman" w:hAnsi="Times New Roman" w:cs="Times New Roman"/>
          <w:i/>
          <w:iCs/>
          <w:sz w:val="24"/>
          <w:szCs w:val="24"/>
          <w:lang w:val="en" w:eastAsia="id-ID"/>
        </w:rPr>
        <w:t>qirâ'ah</w:t>
      </w:r>
      <w:proofErr w:type="spellEnd"/>
      <w:r w:rsidR="006E28B2" w:rsidRPr="002F0DBA">
        <w:rPr>
          <w:rFonts w:ascii="Times New Roman" w:eastAsia="Times New Roman" w:hAnsi="Times New Roman" w:cs="Times New Roman"/>
          <w:i/>
          <w:iCs/>
          <w:sz w:val="24"/>
          <w:szCs w:val="24"/>
          <w:lang w:val="en" w:eastAsia="id-ID"/>
        </w:rPr>
        <w:t xml:space="preserve">, </w:t>
      </w:r>
      <w:r w:rsidR="002F0DBA">
        <w:rPr>
          <w:rFonts w:ascii="Times New Roman" w:eastAsia="Times New Roman" w:hAnsi="Times New Roman" w:cs="Times New Roman"/>
          <w:i/>
          <w:iCs/>
          <w:sz w:val="24"/>
          <w:szCs w:val="24"/>
          <w:lang w:eastAsia="id-ID"/>
        </w:rPr>
        <w:t>k</w:t>
      </w:r>
      <w:proofErr w:type="spellStart"/>
      <w:r w:rsidR="006E28B2" w:rsidRPr="002F0DBA">
        <w:rPr>
          <w:rFonts w:ascii="Times New Roman" w:eastAsia="Times New Roman" w:hAnsi="Times New Roman" w:cs="Times New Roman"/>
          <w:i/>
          <w:iCs/>
          <w:sz w:val="24"/>
          <w:szCs w:val="24"/>
          <w:lang w:val="en" w:eastAsia="id-ID"/>
        </w:rPr>
        <w:t>al</w:t>
      </w:r>
      <w:r w:rsidR="002F0DBA">
        <w:rPr>
          <w:rFonts w:ascii="Times New Roman" w:eastAsia="Times New Roman" w:hAnsi="Times New Roman" w:cs="Times New Roman"/>
          <w:i/>
          <w:iCs/>
          <w:sz w:val="24"/>
          <w:szCs w:val="24"/>
          <w:lang w:val="en" w:eastAsia="id-ID"/>
        </w:rPr>
        <w:t>ā</w:t>
      </w:r>
      <w:r w:rsidR="006E28B2" w:rsidRPr="002F0DBA">
        <w:rPr>
          <w:rFonts w:ascii="Times New Roman" w:eastAsia="Times New Roman" w:hAnsi="Times New Roman" w:cs="Times New Roman"/>
          <w:i/>
          <w:iCs/>
          <w:sz w:val="24"/>
          <w:szCs w:val="24"/>
          <w:lang w:val="en" w:eastAsia="id-ID"/>
        </w:rPr>
        <w:t>m</w:t>
      </w:r>
      <w:proofErr w:type="spellEnd"/>
      <w:r w:rsidR="006E28B2" w:rsidRPr="006E28B2">
        <w:rPr>
          <w:rFonts w:ascii="Times New Roman" w:eastAsia="Times New Roman" w:hAnsi="Times New Roman" w:cs="Times New Roman"/>
          <w:sz w:val="24"/>
          <w:szCs w:val="24"/>
          <w:lang w:val="en" w:eastAsia="id-ID"/>
        </w:rPr>
        <w:t xml:space="preserve">, and </w:t>
      </w:r>
      <w:proofErr w:type="spellStart"/>
      <w:r w:rsidR="006E28B2" w:rsidRPr="002F0DBA">
        <w:rPr>
          <w:rFonts w:ascii="Times New Roman" w:eastAsia="Times New Roman" w:hAnsi="Times New Roman" w:cs="Times New Roman"/>
          <w:i/>
          <w:iCs/>
          <w:sz w:val="24"/>
          <w:szCs w:val="24"/>
          <w:lang w:val="en" w:eastAsia="id-ID"/>
        </w:rPr>
        <w:t>kit</w:t>
      </w:r>
      <w:r w:rsidR="002F0DBA" w:rsidRPr="002F0DBA">
        <w:rPr>
          <w:rFonts w:ascii="Times New Roman" w:eastAsia="Times New Roman" w:hAnsi="Times New Roman" w:cs="Times New Roman"/>
          <w:i/>
          <w:iCs/>
          <w:sz w:val="24"/>
          <w:szCs w:val="24"/>
          <w:lang w:val="en" w:eastAsia="id-ID"/>
        </w:rPr>
        <w:t>ā</w:t>
      </w:r>
      <w:r w:rsidR="006E28B2" w:rsidRPr="002F0DBA">
        <w:rPr>
          <w:rFonts w:ascii="Times New Roman" w:eastAsia="Times New Roman" w:hAnsi="Times New Roman" w:cs="Times New Roman"/>
          <w:i/>
          <w:iCs/>
          <w:sz w:val="24"/>
          <w:szCs w:val="24"/>
          <w:lang w:val="en" w:eastAsia="id-ID"/>
        </w:rPr>
        <w:t>bah</w:t>
      </w:r>
      <w:proofErr w:type="spellEnd"/>
      <w:proofErr w:type="gramStart"/>
      <w:r w:rsidR="007D5F32">
        <w:rPr>
          <w:rFonts w:ascii="Times New Roman" w:eastAsia="Times New Roman" w:hAnsi="Times New Roman" w:cs="Times New Roman"/>
          <w:i/>
          <w:iCs/>
          <w:sz w:val="24"/>
          <w:szCs w:val="24"/>
          <w:lang w:eastAsia="id-ID"/>
        </w:rPr>
        <w:t xml:space="preserve">, </w:t>
      </w:r>
      <w:r w:rsidR="007D5F32">
        <w:rPr>
          <w:rFonts w:ascii="Times New Roman" w:eastAsia="Times New Roman" w:hAnsi="Times New Roman" w:cs="Times New Roman"/>
          <w:sz w:val="24"/>
          <w:szCs w:val="24"/>
          <w:lang w:eastAsia="id-ID"/>
        </w:rPr>
        <w:t xml:space="preserve"> questionaire</w:t>
      </w:r>
      <w:proofErr w:type="gramEnd"/>
      <w:r w:rsidR="007D5F32">
        <w:rPr>
          <w:rFonts w:ascii="Times New Roman" w:eastAsia="Times New Roman" w:hAnsi="Times New Roman" w:cs="Times New Roman"/>
          <w:sz w:val="24"/>
          <w:szCs w:val="24"/>
          <w:lang w:eastAsia="id-ID"/>
        </w:rPr>
        <w:t xml:space="preserve"> and observation checklist to know the students respons and activities in the classroom.</w:t>
      </w:r>
      <w:r w:rsidR="00ED408E">
        <w:rPr>
          <w:rFonts w:ascii="Times New Roman" w:eastAsia="Times New Roman" w:hAnsi="Times New Roman" w:cs="Times New Roman"/>
          <w:sz w:val="24"/>
          <w:szCs w:val="24"/>
          <w:lang w:eastAsia="id-ID"/>
        </w:rPr>
        <w:t xml:space="preserve"> </w:t>
      </w:r>
    </w:p>
    <w:p w:rsidR="00B127DE" w:rsidRDefault="00B127DE" w:rsidP="00B127D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id-ID"/>
        </w:rPr>
        <w:t>T</w:t>
      </w:r>
      <w:r w:rsidRPr="006E28B2">
        <w:rPr>
          <w:rFonts w:ascii="Times New Roman" w:eastAsia="Times New Roman" w:hAnsi="Times New Roman" w:cs="Times New Roman"/>
          <w:sz w:val="24"/>
          <w:szCs w:val="24"/>
          <w:lang w:val="en" w:eastAsia="id-ID"/>
        </w:rPr>
        <w:t>he results of this study concluded that the Arabic language skills</w:t>
      </w:r>
      <w:r>
        <w:rPr>
          <w:rFonts w:ascii="Times New Roman" w:eastAsia="Times New Roman" w:hAnsi="Times New Roman" w:cs="Times New Roman"/>
          <w:sz w:val="24"/>
          <w:szCs w:val="24"/>
          <w:lang w:eastAsia="id-ID"/>
        </w:rPr>
        <w:t xml:space="preserve"> of </w:t>
      </w:r>
      <w:r w:rsidRPr="006E28B2">
        <w:rPr>
          <w:rFonts w:ascii="Times New Roman" w:eastAsia="Times New Roman" w:hAnsi="Times New Roman" w:cs="Times New Roman"/>
          <w:sz w:val="24"/>
          <w:szCs w:val="24"/>
          <w:lang w:val="en" w:eastAsia="id-ID"/>
        </w:rPr>
        <w:t xml:space="preserve"> experimental class before treatment is 50.96</w:t>
      </w:r>
      <w:r>
        <w:rPr>
          <w:rFonts w:ascii="Times New Roman" w:eastAsia="Times New Roman" w:hAnsi="Times New Roman" w:cs="Times New Roman"/>
          <w:sz w:val="24"/>
          <w:szCs w:val="24"/>
          <w:lang w:eastAsia="id-ID"/>
        </w:rPr>
        <w:t xml:space="preserve"> and </w:t>
      </w:r>
      <w:r w:rsidRPr="006E28B2">
        <w:rPr>
          <w:rFonts w:ascii="Times New Roman" w:eastAsia="Times New Roman" w:hAnsi="Times New Roman" w:cs="Times New Roman"/>
          <w:sz w:val="24"/>
          <w:szCs w:val="24"/>
          <w:lang w:val="en" w:eastAsia="id-ID"/>
        </w:rPr>
        <w:t>after treatment</w:t>
      </w:r>
      <w:r>
        <w:rPr>
          <w:rFonts w:ascii="Times New Roman" w:eastAsia="Times New Roman" w:hAnsi="Times New Roman" w:cs="Times New Roman"/>
          <w:sz w:val="24"/>
          <w:szCs w:val="24"/>
          <w:lang w:eastAsia="id-ID"/>
        </w:rPr>
        <w:t xml:space="preserve"> by using communicative approach</w:t>
      </w:r>
      <w:r w:rsidRPr="006E28B2">
        <w:rPr>
          <w:rFonts w:ascii="Times New Roman" w:eastAsia="Times New Roman" w:hAnsi="Times New Roman" w:cs="Times New Roman"/>
          <w:sz w:val="24"/>
          <w:szCs w:val="24"/>
          <w:lang w:val="en" w:eastAsia="id-ID"/>
        </w:rPr>
        <w:t xml:space="preserve"> was 81.80</w:t>
      </w:r>
      <w:r>
        <w:rPr>
          <w:rFonts w:ascii="Times New Roman" w:eastAsia="Times New Roman" w:hAnsi="Times New Roman" w:cs="Times New Roman"/>
          <w:sz w:val="24"/>
          <w:szCs w:val="24"/>
          <w:lang w:eastAsia="id-ID"/>
        </w:rPr>
        <w:t xml:space="preserve"> with </w:t>
      </w:r>
      <w:r w:rsidRPr="00ED408E">
        <w:rPr>
          <w:rFonts w:ascii="Times New Roman" w:eastAsia="Times New Roman" w:hAnsi="Times New Roman" w:cs="Times New Roman"/>
          <w:i/>
          <w:iCs/>
          <w:sz w:val="24"/>
          <w:szCs w:val="24"/>
          <w:lang w:val="en" w:eastAsia="id-ID"/>
        </w:rPr>
        <w:t>gain</w:t>
      </w:r>
      <w:r w:rsidRPr="006E28B2">
        <w:rPr>
          <w:rFonts w:ascii="Times New Roman" w:eastAsia="Times New Roman" w:hAnsi="Times New Roman" w:cs="Times New Roman"/>
          <w:sz w:val="24"/>
          <w:szCs w:val="24"/>
          <w:lang w:val="en" w:eastAsia="id-ID"/>
        </w:rPr>
        <w:t xml:space="preserve"> 0.63 </w:t>
      </w:r>
      <w:r>
        <w:rPr>
          <w:rFonts w:ascii="Times New Roman" w:eastAsia="Times New Roman" w:hAnsi="Times New Roman" w:cs="Times New Roman"/>
          <w:sz w:val="24"/>
          <w:szCs w:val="24"/>
          <w:lang w:eastAsia="id-ID"/>
        </w:rPr>
        <w:t xml:space="preserve">(good or </w:t>
      </w:r>
      <w:r w:rsidRPr="006E28B2">
        <w:rPr>
          <w:rFonts w:ascii="Times New Roman" w:eastAsia="Times New Roman" w:hAnsi="Times New Roman" w:cs="Times New Roman"/>
          <w:sz w:val="24"/>
          <w:szCs w:val="24"/>
          <w:lang w:val="en" w:eastAsia="id-ID"/>
        </w:rPr>
        <w:t>medium category</w:t>
      </w:r>
      <w:r>
        <w:rPr>
          <w:rFonts w:ascii="Times New Roman" w:eastAsia="Times New Roman" w:hAnsi="Times New Roman" w:cs="Times New Roman"/>
          <w:sz w:val="24"/>
          <w:szCs w:val="24"/>
          <w:lang w:eastAsia="id-ID"/>
        </w:rPr>
        <w:t xml:space="preserve">). The hypothesis test of experiment class also shows that </w:t>
      </w:r>
      <w:r w:rsidRPr="008C3260">
        <w:rPr>
          <w:rFonts w:ascii="Times New Roman" w:hAnsi="Times New Roman" w:cs="Times New Roman"/>
          <w:i/>
          <w:iCs/>
          <w:sz w:val="24"/>
          <w:szCs w:val="24"/>
        </w:rPr>
        <w:t>sig.</w:t>
      </w:r>
      <w:r w:rsidRPr="00C82C2B">
        <w:rPr>
          <w:rFonts w:ascii="Times New Roman" w:hAnsi="Times New Roman" w:cs="Times New Roman"/>
          <w:sz w:val="24"/>
          <w:szCs w:val="24"/>
        </w:rPr>
        <w:t xml:space="preserve"> (2-tailed) = 0,000 &lt; α = 0,05</w:t>
      </w:r>
      <w:r>
        <w:rPr>
          <w:rFonts w:ascii="Times New Roman" w:hAnsi="Times New Roman" w:cs="Times New Roman"/>
          <w:sz w:val="24"/>
          <w:szCs w:val="24"/>
        </w:rPr>
        <w:t xml:space="preserve"> so H</w:t>
      </w:r>
      <w:r w:rsidRPr="00ED408E">
        <w:rPr>
          <w:rFonts w:ascii="Times New Roman" w:hAnsi="Times New Roman" w:cs="Times New Roman"/>
          <w:sz w:val="24"/>
          <w:szCs w:val="24"/>
          <w:vertAlign w:val="subscript"/>
        </w:rPr>
        <w:t>0</w:t>
      </w:r>
      <w:r>
        <w:rPr>
          <w:rFonts w:ascii="Times New Roman" w:hAnsi="Times New Roman" w:cs="Times New Roman"/>
          <w:sz w:val="24"/>
          <w:szCs w:val="24"/>
        </w:rPr>
        <w:t xml:space="preserve"> is rejected and H</w:t>
      </w:r>
      <w:r w:rsidRPr="00ED408E">
        <w:rPr>
          <w:rFonts w:ascii="Times New Roman" w:hAnsi="Times New Roman" w:cs="Times New Roman"/>
          <w:sz w:val="24"/>
          <w:szCs w:val="24"/>
          <w:vertAlign w:val="subscript"/>
        </w:rPr>
        <w:t>a</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is accepted. It means that there is significant improvement of Arabic language skills of experiment class after using communicative approach. </w:t>
      </w:r>
    </w:p>
    <w:p w:rsidR="00B127DE" w:rsidRDefault="00B127DE" w:rsidP="00B127D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id-ID"/>
        </w:rPr>
        <w:t>T</w:t>
      </w:r>
      <w:r w:rsidRPr="006E28B2">
        <w:rPr>
          <w:rFonts w:ascii="Times New Roman" w:eastAsia="Times New Roman" w:hAnsi="Times New Roman" w:cs="Times New Roman"/>
          <w:sz w:val="24"/>
          <w:szCs w:val="24"/>
          <w:lang w:val="en" w:eastAsia="id-ID"/>
        </w:rPr>
        <w:t xml:space="preserve">he control class </w:t>
      </w:r>
      <w:r>
        <w:rPr>
          <w:rFonts w:ascii="Times New Roman" w:eastAsia="Times New Roman" w:hAnsi="Times New Roman" w:cs="Times New Roman"/>
          <w:sz w:val="24"/>
          <w:szCs w:val="24"/>
          <w:lang w:eastAsia="id-ID"/>
        </w:rPr>
        <w:t xml:space="preserve">before implementing traditional method is </w:t>
      </w:r>
      <w:r w:rsidRPr="006E28B2">
        <w:rPr>
          <w:rFonts w:ascii="Times New Roman" w:eastAsia="Times New Roman" w:hAnsi="Times New Roman" w:cs="Times New Roman"/>
          <w:sz w:val="24"/>
          <w:szCs w:val="24"/>
          <w:lang w:val="en" w:eastAsia="id-ID"/>
        </w:rPr>
        <w:t>49.65</w:t>
      </w:r>
      <w:r>
        <w:rPr>
          <w:rFonts w:ascii="Times New Roman" w:eastAsia="Times New Roman" w:hAnsi="Times New Roman" w:cs="Times New Roman"/>
          <w:sz w:val="24"/>
          <w:szCs w:val="24"/>
          <w:lang w:eastAsia="id-ID"/>
        </w:rPr>
        <w:t xml:space="preserve"> and after implementing it</w:t>
      </w:r>
      <w:r w:rsidRPr="006E28B2">
        <w:rPr>
          <w:rFonts w:ascii="Times New Roman" w:eastAsia="Times New Roman" w:hAnsi="Times New Roman" w:cs="Times New Roman"/>
          <w:sz w:val="24"/>
          <w:szCs w:val="24"/>
          <w:lang w:val="en" w:eastAsia="id-ID"/>
        </w:rPr>
        <w:t xml:space="preserve"> is 61.8 </w:t>
      </w:r>
      <w:r>
        <w:rPr>
          <w:rFonts w:ascii="Times New Roman" w:eastAsia="Times New Roman" w:hAnsi="Times New Roman" w:cs="Times New Roman"/>
          <w:sz w:val="24"/>
          <w:szCs w:val="24"/>
          <w:lang w:eastAsia="id-ID"/>
        </w:rPr>
        <w:t xml:space="preserve">with </w:t>
      </w:r>
      <w:r w:rsidRPr="00ED408E">
        <w:rPr>
          <w:rFonts w:ascii="Times New Roman" w:eastAsia="Times New Roman" w:hAnsi="Times New Roman" w:cs="Times New Roman"/>
          <w:i/>
          <w:iCs/>
          <w:sz w:val="24"/>
          <w:szCs w:val="24"/>
          <w:lang w:val="en" w:eastAsia="id-ID"/>
        </w:rPr>
        <w:t xml:space="preserve"> gain</w:t>
      </w:r>
      <w:r w:rsidRPr="006E28B2">
        <w:rPr>
          <w:rFonts w:ascii="Times New Roman" w:eastAsia="Times New Roman" w:hAnsi="Times New Roman" w:cs="Times New Roman"/>
          <w:sz w:val="24"/>
          <w:szCs w:val="24"/>
          <w:lang w:val="en" w:eastAsia="id-ID"/>
        </w:rPr>
        <w:t xml:space="preserve"> 0.22 </w:t>
      </w:r>
      <w:r>
        <w:rPr>
          <w:rFonts w:ascii="Times New Roman" w:eastAsia="Times New Roman" w:hAnsi="Times New Roman" w:cs="Times New Roman"/>
          <w:sz w:val="24"/>
          <w:szCs w:val="24"/>
          <w:lang w:eastAsia="id-ID"/>
        </w:rPr>
        <w:t xml:space="preserve">(poor or </w:t>
      </w:r>
      <w:r w:rsidRPr="006E28B2">
        <w:rPr>
          <w:rFonts w:ascii="Times New Roman" w:eastAsia="Times New Roman" w:hAnsi="Times New Roman" w:cs="Times New Roman"/>
          <w:sz w:val="24"/>
          <w:szCs w:val="24"/>
          <w:lang w:val="en" w:eastAsia="id-ID"/>
        </w:rPr>
        <w:t>lower category</w:t>
      </w:r>
      <w:r>
        <w:rPr>
          <w:rFonts w:ascii="Times New Roman" w:eastAsia="Times New Roman" w:hAnsi="Times New Roman" w:cs="Times New Roman"/>
          <w:sz w:val="24"/>
          <w:szCs w:val="24"/>
          <w:lang w:eastAsia="id-ID"/>
        </w:rPr>
        <w:t xml:space="preserve">). The hypothesis test of control class shows that </w:t>
      </w:r>
      <w:r w:rsidRPr="008C3260">
        <w:rPr>
          <w:rFonts w:ascii="Times New Roman" w:hAnsi="Times New Roman" w:cs="Times New Roman"/>
          <w:i/>
          <w:iCs/>
          <w:sz w:val="24"/>
          <w:szCs w:val="24"/>
        </w:rPr>
        <w:t>sig.</w:t>
      </w:r>
      <w:r w:rsidRPr="00C82C2B">
        <w:rPr>
          <w:rFonts w:ascii="Times New Roman" w:hAnsi="Times New Roman" w:cs="Times New Roman"/>
          <w:sz w:val="24"/>
          <w:szCs w:val="24"/>
        </w:rPr>
        <w:t xml:space="preserve"> (2-tailed) = 0,000 &lt; α = 0,05</w:t>
      </w:r>
      <w:r>
        <w:rPr>
          <w:rFonts w:ascii="Times New Roman" w:hAnsi="Times New Roman" w:cs="Times New Roman"/>
          <w:sz w:val="24"/>
          <w:szCs w:val="24"/>
        </w:rPr>
        <w:t xml:space="preserve"> so H</w:t>
      </w:r>
      <w:r w:rsidRPr="00ED408E">
        <w:rPr>
          <w:rFonts w:ascii="Times New Roman" w:hAnsi="Times New Roman" w:cs="Times New Roman"/>
          <w:sz w:val="24"/>
          <w:szCs w:val="24"/>
          <w:vertAlign w:val="subscript"/>
        </w:rPr>
        <w:t>0</w:t>
      </w:r>
      <w:r>
        <w:rPr>
          <w:rFonts w:ascii="Times New Roman" w:hAnsi="Times New Roman" w:cs="Times New Roman"/>
          <w:sz w:val="24"/>
          <w:szCs w:val="24"/>
        </w:rPr>
        <w:t xml:space="preserve"> is rejected and H</w:t>
      </w:r>
      <w:r w:rsidRPr="00ED408E">
        <w:rPr>
          <w:rFonts w:ascii="Times New Roman" w:hAnsi="Times New Roman" w:cs="Times New Roman"/>
          <w:sz w:val="24"/>
          <w:szCs w:val="24"/>
          <w:vertAlign w:val="subscript"/>
        </w:rPr>
        <w:t>a</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is accepted. It means that there is improvement of Arabic language skills of control class after using communicative approach but it si not significant improvement. </w:t>
      </w:r>
    </w:p>
    <w:p w:rsidR="00B127DE" w:rsidRDefault="00B127DE" w:rsidP="00B127DE">
      <w:pPr>
        <w:spacing w:after="0" w:line="240" w:lineRule="auto"/>
        <w:ind w:firstLine="709"/>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The different improvement of both classes because of some aspects, namely the learning and teaching process is based on the Arabic teaching principles, maximixed by using Arabic language as a mean of communiacation in the classroom, based on the active learning, students-centered learning, have a balance in four language skills, focuses on using language and not examination oriented, and the teaching materials are authentics. </w:t>
      </w:r>
    </w:p>
    <w:p w:rsidR="006E28B2" w:rsidRDefault="00540EF6" w:rsidP="00824F7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id-ID"/>
        </w:rPr>
        <w:t>The implication</w:t>
      </w:r>
      <w:r w:rsidR="008631C0">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eastAsia="id-ID"/>
        </w:rPr>
        <w:t xml:space="preserve"> of</w:t>
      </w:r>
      <w:r w:rsidR="001E0C0F">
        <w:rPr>
          <w:rFonts w:ascii="Times New Roman" w:eastAsia="Times New Roman" w:hAnsi="Times New Roman" w:cs="Times New Roman"/>
          <w:sz w:val="24"/>
          <w:szCs w:val="24"/>
          <w:lang w:eastAsia="id-ID"/>
        </w:rPr>
        <w:t xml:space="preserve"> this research are</w:t>
      </w:r>
      <w:r w:rsidR="008631C0">
        <w:rPr>
          <w:rFonts w:ascii="Times New Roman" w:eastAsia="Times New Roman" w:hAnsi="Times New Roman" w:cs="Times New Roman"/>
          <w:sz w:val="24"/>
          <w:szCs w:val="24"/>
          <w:lang w:eastAsia="id-ID"/>
        </w:rPr>
        <w:t xml:space="preserve"> that Arabic teaching and learning should be interesting, fun, and efective, it does not only focus on grammar but also on four language skills, it focuses on using the language, authentic materials, and fluency, </w:t>
      </w:r>
      <w:r w:rsidR="007E5F0D">
        <w:rPr>
          <w:rFonts w:ascii="Times New Roman" w:eastAsia="Times New Roman" w:hAnsi="Times New Roman" w:cs="Times New Roman"/>
          <w:sz w:val="24"/>
          <w:szCs w:val="24"/>
          <w:lang w:eastAsia="id-ID"/>
        </w:rPr>
        <w:t xml:space="preserve">and </w:t>
      </w:r>
      <w:r w:rsidR="008631C0">
        <w:rPr>
          <w:rFonts w:ascii="Times New Roman" w:eastAsia="Times New Roman" w:hAnsi="Times New Roman" w:cs="Times New Roman"/>
          <w:sz w:val="24"/>
          <w:szCs w:val="24"/>
          <w:lang w:eastAsia="id-ID"/>
        </w:rPr>
        <w:t xml:space="preserve">it </w:t>
      </w:r>
      <w:r w:rsidR="007E5F0D">
        <w:rPr>
          <w:rFonts w:ascii="Times New Roman" w:eastAsia="Times New Roman" w:hAnsi="Times New Roman" w:cs="Times New Roman"/>
          <w:sz w:val="24"/>
          <w:szCs w:val="24"/>
          <w:lang w:eastAsia="id-ID"/>
        </w:rPr>
        <w:t xml:space="preserve">should be supported by every authorities because Arabic language is a mean used in </w:t>
      </w:r>
      <w:r w:rsidR="00824F70">
        <w:rPr>
          <w:rFonts w:ascii="Times New Roman" w:eastAsia="Times New Roman" w:hAnsi="Times New Roman" w:cs="Times New Roman"/>
          <w:sz w:val="24"/>
          <w:szCs w:val="24"/>
          <w:lang w:eastAsia="id-ID"/>
        </w:rPr>
        <w:t xml:space="preserve">studying and </w:t>
      </w:r>
      <w:r w:rsidR="007E5F0D">
        <w:rPr>
          <w:rFonts w:ascii="Times New Roman" w:eastAsia="Times New Roman" w:hAnsi="Times New Roman" w:cs="Times New Roman"/>
          <w:sz w:val="24"/>
          <w:szCs w:val="24"/>
          <w:lang w:eastAsia="id-ID"/>
        </w:rPr>
        <w:t>developing Islamic knowledge in competitive manner.</w:t>
      </w:r>
      <w:r w:rsidR="008631C0">
        <w:rPr>
          <w:rFonts w:ascii="Times New Roman" w:eastAsia="Times New Roman" w:hAnsi="Times New Roman" w:cs="Times New Roman"/>
          <w:sz w:val="24"/>
          <w:szCs w:val="24"/>
          <w:lang w:eastAsia="id-ID"/>
        </w:rPr>
        <w:t xml:space="preserve">     </w:t>
      </w:r>
      <w:r w:rsidR="001E0C0F">
        <w:rPr>
          <w:rFonts w:ascii="Times New Roman" w:eastAsia="Times New Roman" w:hAnsi="Times New Roman" w:cs="Times New Roman"/>
          <w:sz w:val="24"/>
          <w:szCs w:val="24"/>
          <w:lang w:eastAsia="id-ID"/>
        </w:rPr>
        <w:t xml:space="preserve"> </w:t>
      </w:r>
      <w:r w:rsidR="006E28B2" w:rsidRPr="006E28B2">
        <w:rPr>
          <w:rFonts w:ascii="Times New Roman" w:eastAsia="Times New Roman" w:hAnsi="Times New Roman" w:cs="Times New Roman"/>
          <w:sz w:val="24"/>
          <w:szCs w:val="24"/>
          <w:lang w:val="en" w:eastAsia="id-ID"/>
        </w:rPr>
        <w:t xml:space="preserve"> </w:t>
      </w:r>
    </w:p>
    <w:p w:rsidR="006E28B2" w:rsidRDefault="006E28B2" w:rsidP="006E28B2">
      <w:pPr>
        <w:rPr>
          <w:rFonts w:ascii="Times New Roman" w:hAnsi="Times New Roman" w:cs="Times New Roman"/>
          <w:sz w:val="24"/>
          <w:szCs w:val="24"/>
        </w:rPr>
      </w:pPr>
    </w:p>
    <w:p w:rsidR="005B4016" w:rsidRDefault="005B4016" w:rsidP="00F76F19">
      <w:pPr>
        <w:bidi/>
        <w:spacing w:after="0"/>
        <w:jc w:val="center"/>
        <w:rPr>
          <w:rFonts w:ascii="Traditional Arabic" w:hAnsi="Traditional Arabic" w:cs="Traditional Arabic"/>
          <w:sz w:val="40"/>
          <w:szCs w:val="40"/>
          <w:rtl/>
        </w:rPr>
      </w:pPr>
      <w:r w:rsidRPr="005B4016">
        <w:rPr>
          <w:rFonts w:ascii="Traditional Arabic" w:hAnsi="Traditional Arabic" w:cs="Traditional Arabic"/>
          <w:sz w:val="40"/>
          <w:szCs w:val="40"/>
          <w:rtl/>
        </w:rPr>
        <w:lastRenderedPageBreak/>
        <w:t>تجريد البحث</w:t>
      </w:r>
    </w:p>
    <w:tbl>
      <w:tblPr>
        <w:tblStyle w:val="TableGrid"/>
        <w:bidiVisual/>
        <w:tblW w:w="8222"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26"/>
        <w:gridCol w:w="6237"/>
      </w:tblGrid>
      <w:tr w:rsidR="005B4016" w:rsidRPr="004D5167" w:rsidTr="00950F82">
        <w:tc>
          <w:tcPr>
            <w:tcW w:w="1559" w:type="dxa"/>
          </w:tcPr>
          <w:p w:rsidR="005B4016" w:rsidRPr="004D5167" w:rsidRDefault="005B4016" w:rsidP="004D5167">
            <w:pPr>
              <w:bidi/>
              <w:spacing w:line="440" w:lineRule="exact"/>
              <w:rPr>
                <w:rFonts w:ascii="Traditional Arabic" w:hAnsi="Traditional Arabic" w:cs="Traditional Arabic"/>
                <w:sz w:val="32"/>
                <w:szCs w:val="32"/>
                <w:rtl/>
              </w:rPr>
            </w:pPr>
            <w:r w:rsidRPr="004D5167">
              <w:rPr>
                <w:rFonts w:ascii="Traditional Arabic" w:hAnsi="Traditional Arabic" w:cs="Traditional Arabic" w:hint="cs"/>
                <w:sz w:val="32"/>
                <w:szCs w:val="32"/>
                <w:rtl/>
              </w:rPr>
              <w:t>الاسم</w:t>
            </w:r>
          </w:p>
        </w:tc>
        <w:tc>
          <w:tcPr>
            <w:tcW w:w="426" w:type="dxa"/>
          </w:tcPr>
          <w:p w:rsidR="005B4016" w:rsidRPr="004D5167" w:rsidRDefault="005B4016" w:rsidP="004D5167">
            <w:pPr>
              <w:bidi/>
              <w:spacing w:line="440" w:lineRule="exact"/>
              <w:jc w:val="center"/>
              <w:rPr>
                <w:rFonts w:ascii="Traditional Arabic" w:hAnsi="Traditional Arabic" w:cs="Traditional Arabic"/>
                <w:sz w:val="32"/>
                <w:szCs w:val="32"/>
                <w:rtl/>
              </w:rPr>
            </w:pPr>
            <w:r w:rsidRPr="004D5167">
              <w:rPr>
                <w:rFonts w:ascii="Traditional Arabic" w:hAnsi="Traditional Arabic" w:cs="Traditional Arabic" w:hint="cs"/>
                <w:sz w:val="32"/>
                <w:szCs w:val="32"/>
                <w:rtl/>
              </w:rPr>
              <w:t>:</w:t>
            </w:r>
          </w:p>
        </w:tc>
        <w:tc>
          <w:tcPr>
            <w:tcW w:w="6237" w:type="dxa"/>
          </w:tcPr>
          <w:p w:rsidR="005B4016" w:rsidRPr="004D5167" w:rsidRDefault="005B4016" w:rsidP="004D5167">
            <w:pPr>
              <w:bidi/>
              <w:spacing w:line="440" w:lineRule="exact"/>
              <w:rPr>
                <w:rFonts w:ascii="Traditional Arabic" w:hAnsi="Traditional Arabic" w:cs="Traditional Arabic"/>
                <w:sz w:val="32"/>
                <w:szCs w:val="32"/>
                <w:rtl/>
              </w:rPr>
            </w:pPr>
            <w:r w:rsidRPr="004D5167">
              <w:rPr>
                <w:rFonts w:ascii="Traditional Arabic" w:hAnsi="Traditional Arabic" w:cs="Traditional Arabic" w:hint="cs"/>
                <w:sz w:val="32"/>
                <w:szCs w:val="32"/>
                <w:rtl/>
              </w:rPr>
              <w:t>سيف الدّين</w:t>
            </w:r>
          </w:p>
        </w:tc>
      </w:tr>
      <w:tr w:rsidR="005B4016" w:rsidRPr="004D5167" w:rsidTr="00950F82">
        <w:tc>
          <w:tcPr>
            <w:tcW w:w="1559" w:type="dxa"/>
          </w:tcPr>
          <w:p w:rsidR="005B4016" w:rsidRPr="004D5167" w:rsidRDefault="005B4016" w:rsidP="004D5167">
            <w:pPr>
              <w:bidi/>
              <w:spacing w:line="440" w:lineRule="exact"/>
              <w:rPr>
                <w:rFonts w:ascii="Traditional Arabic" w:hAnsi="Traditional Arabic" w:cs="Traditional Arabic"/>
                <w:sz w:val="32"/>
                <w:szCs w:val="32"/>
                <w:rtl/>
              </w:rPr>
            </w:pPr>
            <w:r w:rsidRPr="004D5167">
              <w:rPr>
                <w:rFonts w:ascii="Traditional Arabic" w:hAnsi="Traditional Arabic" w:cs="Traditional Arabic" w:hint="cs"/>
                <w:sz w:val="32"/>
                <w:szCs w:val="32"/>
                <w:rtl/>
              </w:rPr>
              <w:t>رقم التسجيل</w:t>
            </w:r>
          </w:p>
        </w:tc>
        <w:tc>
          <w:tcPr>
            <w:tcW w:w="426" w:type="dxa"/>
          </w:tcPr>
          <w:p w:rsidR="005B4016" w:rsidRPr="004D5167" w:rsidRDefault="005B4016" w:rsidP="004D5167">
            <w:pPr>
              <w:bidi/>
              <w:spacing w:line="440" w:lineRule="exact"/>
              <w:jc w:val="center"/>
              <w:rPr>
                <w:rFonts w:ascii="Traditional Arabic" w:hAnsi="Traditional Arabic" w:cs="Traditional Arabic"/>
                <w:sz w:val="32"/>
                <w:szCs w:val="32"/>
                <w:rtl/>
              </w:rPr>
            </w:pPr>
            <w:r w:rsidRPr="004D5167">
              <w:rPr>
                <w:rFonts w:ascii="Traditional Arabic" w:hAnsi="Traditional Arabic" w:cs="Traditional Arabic" w:hint="cs"/>
                <w:sz w:val="32"/>
                <w:szCs w:val="32"/>
                <w:rtl/>
              </w:rPr>
              <w:t>:</w:t>
            </w:r>
          </w:p>
        </w:tc>
        <w:tc>
          <w:tcPr>
            <w:tcW w:w="6237" w:type="dxa"/>
          </w:tcPr>
          <w:p w:rsidR="005B4016" w:rsidRPr="00D94C05" w:rsidRDefault="005B4016" w:rsidP="004D5167">
            <w:pPr>
              <w:bidi/>
              <w:spacing w:line="440" w:lineRule="exact"/>
              <w:rPr>
                <w:rFonts w:ascii="Traditional Arabic" w:hAnsi="Traditional Arabic" w:cs="Traditional Arabic"/>
                <w:sz w:val="24"/>
                <w:szCs w:val="24"/>
                <w:rtl/>
              </w:rPr>
            </w:pPr>
            <w:r w:rsidRPr="00D94C05">
              <w:rPr>
                <w:rFonts w:ascii="Traditional Arabic" w:hAnsi="Traditional Arabic" w:cs="Traditional Arabic" w:hint="cs"/>
                <w:sz w:val="24"/>
                <w:szCs w:val="24"/>
                <w:rtl/>
              </w:rPr>
              <w:t>80100308035</w:t>
            </w:r>
          </w:p>
        </w:tc>
      </w:tr>
      <w:tr w:rsidR="005B4016" w:rsidRPr="004D5167" w:rsidTr="004D5167">
        <w:tc>
          <w:tcPr>
            <w:tcW w:w="1559" w:type="dxa"/>
            <w:tcBorders>
              <w:bottom w:val="single" w:sz="4" w:space="0" w:color="auto"/>
            </w:tcBorders>
          </w:tcPr>
          <w:p w:rsidR="005B4016" w:rsidRPr="004D5167" w:rsidRDefault="005B4016" w:rsidP="004D5167">
            <w:pPr>
              <w:bidi/>
              <w:spacing w:line="440" w:lineRule="exact"/>
              <w:rPr>
                <w:rFonts w:ascii="Traditional Arabic" w:hAnsi="Traditional Arabic" w:cs="Traditional Arabic"/>
                <w:sz w:val="32"/>
                <w:szCs w:val="32"/>
                <w:rtl/>
              </w:rPr>
            </w:pPr>
            <w:r w:rsidRPr="004D5167">
              <w:rPr>
                <w:rFonts w:ascii="Traditional Arabic" w:hAnsi="Traditional Arabic" w:cs="Traditional Arabic" w:hint="cs"/>
                <w:sz w:val="32"/>
                <w:szCs w:val="32"/>
                <w:rtl/>
              </w:rPr>
              <w:t>عنوان</w:t>
            </w:r>
          </w:p>
        </w:tc>
        <w:tc>
          <w:tcPr>
            <w:tcW w:w="426" w:type="dxa"/>
            <w:tcBorders>
              <w:bottom w:val="single" w:sz="4" w:space="0" w:color="auto"/>
            </w:tcBorders>
          </w:tcPr>
          <w:p w:rsidR="005B4016" w:rsidRPr="004D5167" w:rsidRDefault="005B4016" w:rsidP="004D5167">
            <w:pPr>
              <w:bidi/>
              <w:spacing w:line="440" w:lineRule="exact"/>
              <w:jc w:val="center"/>
              <w:rPr>
                <w:rFonts w:ascii="Traditional Arabic" w:hAnsi="Traditional Arabic" w:cs="Traditional Arabic"/>
                <w:sz w:val="32"/>
                <w:szCs w:val="32"/>
                <w:rtl/>
              </w:rPr>
            </w:pPr>
            <w:r w:rsidRPr="004D5167">
              <w:rPr>
                <w:rFonts w:ascii="Traditional Arabic" w:hAnsi="Traditional Arabic" w:cs="Traditional Arabic" w:hint="cs"/>
                <w:sz w:val="32"/>
                <w:szCs w:val="32"/>
                <w:rtl/>
              </w:rPr>
              <w:t>:</w:t>
            </w:r>
          </w:p>
        </w:tc>
        <w:tc>
          <w:tcPr>
            <w:tcW w:w="6237" w:type="dxa"/>
            <w:tcBorders>
              <w:bottom w:val="single" w:sz="4" w:space="0" w:color="auto"/>
            </w:tcBorders>
            <w:shd w:val="clear" w:color="auto" w:fill="auto"/>
          </w:tcPr>
          <w:p w:rsidR="005B4016" w:rsidRPr="004D5167" w:rsidRDefault="005B4016" w:rsidP="004D5167">
            <w:pPr>
              <w:bidi/>
              <w:spacing w:line="440" w:lineRule="exact"/>
              <w:rPr>
                <w:rFonts w:ascii="Traditional Arabic" w:hAnsi="Traditional Arabic" w:cs="Traditional Arabic"/>
                <w:sz w:val="32"/>
                <w:szCs w:val="32"/>
                <w:rtl/>
              </w:rPr>
            </w:pPr>
            <w:r w:rsidRPr="004D5167">
              <w:rPr>
                <w:rFonts w:ascii="Traditional Arabic" w:hAnsi="Traditional Arabic" w:cs="Traditional Arabic" w:hint="cs"/>
                <w:sz w:val="32"/>
                <w:szCs w:val="32"/>
                <w:rtl/>
              </w:rPr>
              <w:t>تطبيق المدخل الاتّصاليّ لترْقية المهارات الل</w:t>
            </w:r>
            <w:r w:rsidR="00B855E7">
              <w:rPr>
                <w:rFonts w:ascii="Traditional Arabic" w:hAnsi="Traditional Arabic" w:cs="Traditional Arabic" w:hint="cs"/>
                <w:sz w:val="32"/>
                <w:szCs w:val="32"/>
                <w:rtl/>
              </w:rPr>
              <w:t>ّ</w:t>
            </w:r>
            <w:r w:rsidRPr="004D5167">
              <w:rPr>
                <w:rFonts w:ascii="Traditional Arabic" w:hAnsi="Traditional Arabic" w:cs="Traditional Arabic" w:hint="cs"/>
                <w:sz w:val="32"/>
                <w:szCs w:val="32"/>
                <w:rtl/>
              </w:rPr>
              <w:t xml:space="preserve">غوية الأرْبع لطلاّب </w:t>
            </w:r>
            <w:r w:rsidR="00950F82" w:rsidRPr="004D5167">
              <w:rPr>
                <w:rFonts w:ascii="Traditional Arabic" w:hAnsi="Traditional Arabic" w:cs="Traditional Arabic" w:hint="cs"/>
                <w:sz w:val="32"/>
                <w:szCs w:val="32"/>
                <w:rtl/>
              </w:rPr>
              <w:t>قسم العلوم الد</w:t>
            </w:r>
            <w:r w:rsidR="00B855E7">
              <w:rPr>
                <w:rFonts w:ascii="Traditional Arabic" w:hAnsi="Traditional Arabic" w:cs="Traditional Arabic" w:hint="cs"/>
                <w:sz w:val="32"/>
                <w:szCs w:val="32"/>
                <w:rtl/>
              </w:rPr>
              <w:t>ّ</w:t>
            </w:r>
            <w:r w:rsidR="00950F82" w:rsidRPr="004D5167">
              <w:rPr>
                <w:rFonts w:ascii="Traditional Arabic" w:hAnsi="Traditional Arabic" w:cs="Traditional Arabic" w:hint="cs"/>
                <w:sz w:val="32"/>
                <w:szCs w:val="32"/>
                <w:rtl/>
              </w:rPr>
              <w:t>ينيّة للجامعة الإسلاميّة الحكوميّة بارى بارى</w:t>
            </w:r>
          </w:p>
        </w:tc>
      </w:tr>
    </w:tbl>
    <w:p w:rsidR="00950F82" w:rsidRDefault="00950F82" w:rsidP="006E28B2">
      <w:pPr>
        <w:bidi/>
        <w:spacing w:after="0" w:line="240" w:lineRule="auto"/>
        <w:rPr>
          <w:rFonts w:ascii="Times New Roman" w:eastAsia="Times New Roman" w:hAnsi="Times New Roman" w:cs="Times New Roman"/>
          <w:sz w:val="24"/>
          <w:szCs w:val="24"/>
          <w:rtl/>
          <w:lang w:eastAsia="id-ID" w:bidi="ar"/>
        </w:rPr>
      </w:pPr>
    </w:p>
    <w:p w:rsidR="00950F82" w:rsidRPr="00F76F19" w:rsidRDefault="00321F6B" w:rsidP="00EB31CE">
      <w:pPr>
        <w:bidi/>
        <w:spacing w:after="0" w:line="440" w:lineRule="exact"/>
        <w:ind w:firstLine="618"/>
        <w:jc w:val="both"/>
        <w:rPr>
          <w:rFonts w:ascii="Traditional Arabic" w:eastAsia="Times New Roman" w:hAnsi="Traditional Arabic" w:cs="Traditional Arabic"/>
          <w:sz w:val="32"/>
          <w:szCs w:val="32"/>
          <w:lang w:eastAsia="id-ID" w:bidi="ar"/>
        </w:rPr>
      </w:pPr>
      <w:r w:rsidRPr="00F76F19">
        <w:rPr>
          <w:rFonts w:ascii="Traditional Arabic" w:eastAsia="Times New Roman" w:hAnsi="Traditional Arabic" w:cs="Traditional Arabic"/>
          <w:sz w:val="32"/>
          <w:szCs w:val="32"/>
          <w:rtl/>
          <w:lang w:eastAsia="id-ID"/>
        </w:rPr>
        <w:t xml:space="preserve">يحتوي البحث على </w:t>
      </w:r>
      <w:r w:rsidR="0076673E" w:rsidRPr="00F76F19">
        <w:rPr>
          <w:rFonts w:ascii="Traditional Arabic" w:eastAsia="Times New Roman" w:hAnsi="Traditional Arabic" w:cs="Traditional Arabic" w:hint="cs"/>
          <w:sz w:val="32"/>
          <w:szCs w:val="32"/>
          <w:rtl/>
          <w:lang w:eastAsia="id-ID" w:bidi="ar"/>
        </w:rPr>
        <w:t>ثلاثة مباحث:</w:t>
      </w:r>
      <w:r w:rsidR="00540EF6" w:rsidRPr="00F76F19">
        <w:rPr>
          <w:rFonts w:ascii="Traditional Arabic" w:eastAsia="Times New Roman" w:hAnsi="Traditional Arabic" w:cs="Traditional Arabic"/>
          <w:sz w:val="32"/>
          <w:szCs w:val="32"/>
          <w:rtl/>
          <w:lang w:eastAsia="id-ID" w:bidi="ar"/>
        </w:rPr>
        <w:t xml:space="preserve"> </w:t>
      </w:r>
      <w:r w:rsidR="00340285">
        <w:rPr>
          <w:rFonts w:ascii="Traditional Arabic" w:eastAsia="Times New Roman" w:hAnsi="Traditional Arabic" w:cs="Traditional Arabic" w:hint="cs"/>
          <w:sz w:val="32"/>
          <w:szCs w:val="32"/>
          <w:rtl/>
          <w:lang w:eastAsia="id-ID" w:bidi="ar"/>
        </w:rPr>
        <w:t xml:space="preserve"> كيف </w:t>
      </w:r>
      <w:r w:rsidR="00540EF6" w:rsidRPr="00F76F19">
        <w:rPr>
          <w:rFonts w:ascii="Traditional Arabic" w:eastAsia="Times New Roman" w:hAnsi="Traditional Arabic" w:cs="Traditional Arabic" w:hint="cs"/>
          <w:sz w:val="32"/>
          <w:szCs w:val="32"/>
          <w:rtl/>
          <w:lang w:eastAsia="id-ID" w:bidi="ar"/>
        </w:rPr>
        <w:t>ال</w:t>
      </w:r>
      <w:r w:rsidR="00540EF6" w:rsidRPr="00F76F19">
        <w:rPr>
          <w:rFonts w:ascii="Traditional Arabic" w:eastAsia="Times New Roman" w:hAnsi="Traditional Arabic" w:cs="Traditional Arabic"/>
          <w:sz w:val="32"/>
          <w:szCs w:val="32"/>
          <w:rtl/>
          <w:lang w:eastAsia="id-ID" w:bidi="ar"/>
        </w:rPr>
        <w:t>مهارات الل</w:t>
      </w:r>
      <w:r w:rsidR="00B855E7">
        <w:rPr>
          <w:rFonts w:ascii="Traditional Arabic" w:eastAsia="Times New Roman" w:hAnsi="Traditional Arabic" w:cs="Traditional Arabic" w:hint="cs"/>
          <w:sz w:val="32"/>
          <w:szCs w:val="32"/>
          <w:rtl/>
          <w:lang w:eastAsia="id-ID" w:bidi="ar"/>
        </w:rPr>
        <w:t>ّ</w:t>
      </w:r>
      <w:r w:rsidR="00540EF6" w:rsidRPr="00F76F19">
        <w:rPr>
          <w:rFonts w:ascii="Traditional Arabic" w:eastAsia="Times New Roman" w:hAnsi="Traditional Arabic" w:cs="Traditional Arabic"/>
          <w:sz w:val="32"/>
          <w:szCs w:val="32"/>
          <w:rtl/>
          <w:lang w:eastAsia="id-ID" w:bidi="ar"/>
        </w:rPr>
        <w:t>غ</w:t>
      </w:r>
      <w:r w:rsidR="00540EF6" w:rsidRPr="00F76F19">
        <w:rPr>
          <w:rFonts w:ascii="Traditional Arabic" w:eastAsia="Times New Roman" w:hAnsi="Traditional Arabic" w:cs="Traditional Arabic" w:hint="cs"/>
          <w:sz w:val="32"/>
          <w:szCs w:val="32"/>
          <w:rtl/>
          <w:lang w:eastAsia="id-ID" w:bidi="ar"/>
        </w:rPr>
        <w:t>وي</w:t>
      </w:r>
      <w:r w:rsidR="00B855E7">
        <w:rPr>
          <w:rFonts w:ascii="Traditional Arabic" w:eastAsia="Times New Roman" w:hAnsi="Traditional Arabic" w:cs="Traditional Arabic" w:hint="cs"/>
          <w:sz w:val="32"/>
          <w:szCs w:val="32"/>
          <w:rtl/>
          <w:lang w:eastAsia="id-ID" w:bidi="ar"/>
        </w:rPr>
        <w:t>ّ</w:t>
      </w:r>
      <w:r w:rsidR="00540EF6" w:rsidRPr="00F76F19">
        <w:rPr>
          <w:rFonts w:ascii="Traditional Arabic" w:eastAsia="Times New Roman" w:hAnsi="Traditional Arabic" w:cs="Traditional Arabic"/>
          <w:sz w:val="32"/>
          <w:szCs w:val="32"/>
          <w:rtl/>
          <w:lang w:eastAsia="id-ID" w:bidi="ar"/>
        </w:rPr>
        <w:t>ة</w:t>
      </w:r>
      <w:r w:rsidR="00540EF6" w:rsidRPr="00F76F19">
        <w:rPr>
          <w:rFonts w:ascii="Traditional Arabic" w:eastAsia="Times New Roman" w:hAnsi="Traditional Arabic" w:cs="Traditional Arabic" w:hint="cs"/>
          <w:sz w:val="32"/>
          <w:szCs w:val="32"/>
          <w:rtl/>
          <w:lang w:eastAsia="id-ID" w:bidi="ar"/>
        </w:rPr>
        <w:t xml:space="preserve"> الأربع</w:t>
      </w:r>
      <w:r w:rsidR="00540EF6" w:rsidRPr="00F76F19">
        <w:rPr>
          <w:rFonts w:ascii="Traditional Arabic" w:eastAsia="Times New Roman" w:hAnsi="Traditional Arabic" w:cs="Traditional Arabic"/>
          <w:sz w:val="32"/>
          <w:szCs w:val="32"/>
          <w:rtl/>
          <w:lang w:eastAsia="id-ID" w:bidi="ar"/>
        </w:rPr>
        <w:t xml:space="preserve"> </w:t>
      </w:r>
      <w:r w:rsidR="0076673E" w:rsidRPr="00F76F19">
        <w:rPr>
          <w:rFonts w:ascii="Traditional Arabic" w:eastAsia="Times New Roman" w:hAnsi="Traditional Arabic" w:cs="Traditional Arabic" w:hint="cs"/>
          <w:sz w:val="32"/>
          <w:szCs w:val="32"/>
          <w:rtl/>
          <w:lang w:eastAsia="id-ID" w:bidi="ar"/>
        </w:rPr>
        <w:t xml:space="preserve"> </w:t>
      </w:r>
      <w:r w:rsidR="00540EF6" w:rsidRPr="00F76F19">
        <w:rPr>
          <w:rFonts w:ascii="Traditional Arabic" w:eastAsia="Times New Roman" w:hAnsi="Traditional Arabic" w:cs="Traditional Arabic"/>
          <w:sz w:val="32"/>
          <w:szCs w:val="32"/>
          <w:rtl/>
          <w:lang w:eastAsia="id-ID" w:bidi="ar"/>
        </w:rPr>
        <w:t>لطلا</w:t>
      </w:r>
      <w:r w:rsidR="00B855E7">
        <w:rPr>
          <w:rFonts w:ascii="Traditional Arabic" w:eastAsia="Times New Roman" w:hAnsi="Traditional Arabic" w:cs="Traditional Arabic" w:hint="cs"/>
          <w:sz w:val="32"/>
          <w:szCs w:val="32"/>
          <w:rtl/>
          <w:lang w:eastAsia="id-ID" w:bidi="ar"/>
        </w:rPr>
        <w:t>ّ</w:t>
      </w:r>
      <w:r w:rsidR="00540EF6" w:rsidRPr="00F76F19">
        <w:rPr>
          <w:rFonts w:ascii="Traditional Arabic" w:eastAsia="Times New Roman" w:hAnsi="Traditional Arabic" w:cs="Traditional Arabic"/>
          <w:sz w:val="32"/>
          <w:szCs w:val="32"/>
          <w:rtl/>
          <w:lang w:eastAsia="id-ID" w:bidi="ar"/>
        </w:rPr>
        <w:t xml:space="preserve">ب </w:t>
      </w:r>
      <w:r w:rsidR="0076673E" w:rsidRPr="00F76F19">
        <w:rPr>
          <w:rFonts w:ascii="Traditional Arabic" w:eastAsia="Times New Roman" w:hAnsi="Traditional Arabic" w:cs="Traditional Arabic" w:hint="cs"/>
          <w:sz w:val="32"/>
          <w:szCs w:val="32"/>
          <w:rtl/>
          <w:lang w:eastAsia="id-ID" w:bidi="ar"/>
        </w:rPr>
        <w:t xml:space="preserve"> قسم العلوم الد</w:t>
      </w:r>
      <w:r w:rsidR="00B855E7">
        <w:rPr>
          <w:rFonts w:ascii="Traditional Arabic" w:eastAsia="Times New Roman" w:hAnsi="Traditional Arabic" w:cs="Traditional Arabic" w:hint="cs"/>
          <w:sz w:val="32"/>
          <w:szCs w:val="32"/>
          <w:rtl/>
          <w:lang w:eastAsia="id-ID" w:bidi="ar"/>
        </w:rPr>
        <w:t>ّ</w:t>
      </w:r>
      <w:r w:rsidR="0076673E" w:rsidRPr="00F76F19">
        <w:rPr>
          <w:rFonts w:ascii="Traditional Arabic" w:eastAsia="Times New Roman" w:hAnsi="Traditional Arabic" w:cs="Traditional Arabic" w:hint="cs"/>
          <w:sz w:val="32"/>
          <w:szCs w:val="32"/>
          <w:rtl/>
          <w:lang w:eastAsia="id-ID" w:bidi="ar"/>
        </w:rPr>
        <w:t>يني</w:t>
      </w:r>
      <w:r w:rsidR="00B855E7">
        <w:rPr>
          <w:rFonts w:ascii="Traditional Arabic" w:eastAsia="Times New Roman" w:hAnsi="Traditional Arabic" w:cs="Traditional Arabic" w:hint="cs"/>
          <w:sz w:val="32"/>
          <w:szCs w:val="32"/>
          <w:rtl/>
          <w:lang w:eastAsia="id-ID" w:bidi="ar"/>
        </w:rPr>
        <w:t>ّ</w:t>
      </w:r>
      <w:r w:rsidR="0076673E" w:rsidRPr="00F76F19">
        <w:rPr>
          <w:rFonts w:ascii="Traditional Arabic" w:eastAsia="Times New Roman" w:hAnsi="Traditional Arabic" w:cs="Traditional Arabic" w:hint="cs"/>
          <w:sz w:val="32"/>
          <w:szCs w:val="32"/>
          <w:rtl/>
          <w:lang w:eastAsia="id-ID" w:bidi="ar"/>
        </w:rPr>
        <w:t>ة للمستوى الث</w:t>
      </w:r>
      <w:r w:rsidR="00B855E7">
        <w:rPr>
          <w:rFonts w:ascii="Traditional Arabic" w:eastAsia="Times New Roman" w:hAnsi="Traditional Arabic" w:cs="Traditional Arabic" w:hint="cs"/>
          <w:sz w:val="32"/>
          <w:szCs w:val="32"/>
          <w:rtl/>
          <w:lang w:eastAsia="id-ID" w:bidi="ar"/>
        </w:rPr>
        <w:t>ّ</w:t>
      </w:r>
      <w:r w:rsidR="0076673E" w:rsidRPr="00F76F19">
        <w:rPr>
          <w:rFonts w:ascii="Traditional Arabic" w:eastAsia="Times New Roman" w:hAnsi="Traditional Arabic" w:cs="Traditional Arabic" w:hint="cs"/>
          <w:sz w:val="32"/>
          <w:szCs w:val="32"/>
          <w:rtl/>
          <w:lang w:eastAsia="id-ID" w:bidi="ar"/>
        </w:rPr>
        <w:t>انى (أ2) بالج</w:t>
      </w:r>
      <w:r w:rsidR="0083314C" w:rsidRPr="00F76F19">
        <w:rPr>
          <w:rFonts w:ascii="Traditional Arabic" w:eastAsia="Times New Roman" w:hAnsi="Traditional Arabic" w:cs="Traditional Arabic" w:hint="cs"/>
          <w:sz w:val="32"/>
          <w:szCs w:val="32"/>
          <w:rtl/>
          <w:lang w:eastAsia="id-ID" w:bidi="ar"/>
        </w:rPr>
        <w:t>امعة الإسلامي</w:t>
      </w:r>
      <w:r w:rsidR="00B855E7">
        <w:rPr>
          <w:rFonts w:ascii="Traditional Arabic" w:eastAsia="Times New Roman" w:hAnsi="Traditional Arabic" w:cs="Traditional Arabic" w:hint="cs"/>
          <w:sz w:val="32"/>
          <w:szCs w:val="32"/>
          <w:rtl/>
          <w:lang w:eastAsia="id-ID" w:bidi="ar"/>
        </w:rPr>
        <w:t>ّ</w:t>
      </w:r>
      <w:r w:rsidR="0083314C" w:rsidRPr="00F76F19">
        <w:rPr>
          <w:rFonts w:ascii="Traditional Arabic" w:eastAsia="Times New Roman" w:hAnsi="Traditional Arabic" w:cs="Traditional Arabic" w:hint="cs"/>
          <w:sz w:val="32"/>
          <w:szCs w:val="32"/>
          <w:rtl/>
          <w:lang w:eastAsia="id-ID" w:bidi="ar"/>
        </w:rPr>
        <w:t>ة الحكومي</w:t>
      </w:r>
      <w:r w:rsidR="00B855E7">
        <w:rPr>
          <w:rFonts w:ascii="Traditional Arabic" w:eastAsia="Times New Roman" w:hAnsi="Traditional Arabic" w:cs="Traditional Arabic" w:hint="cs"/>
          <w:sz w:val="32"/>
          <w:szCs w:val="32"/>
          <w:rtl/>
          <w:lang w:eastAsia="id-ID" w:bidi="ar"/>
        </w:rPr>
        <w:t>ّ</w:t>
      </w:r>
      <w:r w:rsidR="0083314C" w:rsidRPr="00F76F19">
        <w:rPr>
          <w:rFonts w:ascii="Traditional Arabic" w:eastAsia="Times New Roman" w:hAnsi="Traditional Arabic" w:cs="Traditional Arabic" w:hint="cs"/>
          <w:sz w:val="32"/>
          <w:szCs w:val="32"/>
          <w:rtl/>
          <w:lang w:eastAsia="id-ID" w:bidi="ar"/>
        </w:rPr>
        <w:t xml:space="preserve">ة </w:t>
      </w:r>
      <w:r w:rsidR="00540EF6" w:rsidRPr="00F76F19">
        <w:rPr>
          <w:rFonts w:ascii="Traditional Arabic" w:eastAsia="Times New Roman" w:hAnsi="Traditional Arabic" w:cs="Traditional Arabic"/>
          <w:sz w:val="32"/>
          <w:szCs w:val="32"/>
          <w:rtl/>
          <w:lang w:eastAsia="id-ID" w:bidi="ar"/>
        </w:rPr>
        <w:t xml:space="preserve">باري باري </w:t>
      </w:r>
      <w:r w:rsidR="0083314C" w:rsidRPr="00F76F19">
        <w:rPr>
          <w:rFonts w:ascii="Traditional Arabic" w:eastAsia="Times New Roman" w:hAnsi="Traditional Arabic" w:cs="Traditional Arabic" w:hint="cs"/>
          <w:sz w:val="32"/>
          <w:szCs w:val="32"/>
          <w:rtl/>
          <w:lang w:eastAsia="id-ID" w:bidi="ar"/>
        </w:rPr>
        <w:t>السنة</w:t>
      </w:r>
      <w:r w:rsidR="00540EF6" w:rsidRPr="00F76F19">
        <w:rPr>
          <w:rFonts w:ascii="Traditional Arabic" w:eastAsia="Times New Roman" w:hAnsi="Traditional Arabic" w:cs="Traditional Arabic"/>
          <w:sz w:val="32"/>
          <w:szCs w:val="32"/>
          <w:rtl/>
          <w:lang w:eastAsia="id-ID" w:bidi="ar"/>
        </w:rPr>
        <w:t xml:space="preserve"> 2012/2013</w:t>
      </w:r>
      <w:r w:rsidR="0083314C" w:rsidRPr="00F76F19">
        <w:rPr>
          <w:rFonts w:ascii="Traditional Arabic" w:eastAsia="Times New Roman" w:hAnsi="Traditional Arabic" w:cs="Traditional Arabic" w:hint="cs"/>
          <w:sz w:val="32"/>
          <w:szCs w:val="32"/>
          <w:rtl/>
          <w:lang w:eastAsia="id-ID" w:bidi="ar"/>
        </w:rPr>
        <w:t>.</w:t>
      </w:r>
      <w:r w:rsidR="0076673E" w:rsidRPr="00F76F19">
        <w:rPr>
          <w:rFonts w:ascii="Traditional Arabic" w:eastAsia="Times New Roman" w:hAnsi="Traditional Arabic" w:cs="Traditional Arabic" w:hint="cs"/>
          <w:sz w:val="32"/>
          <w:szCs w:val="32"/>
          <w:rtl/>
          <w:lang w:eastAsia="id-ID" w:bidi="ar"/>
        </w:rPr>
        <w:t>كالفرقة الت</w:t>
      </w:r>
      <w:r w:rsidR="00B855E7">
        <w:rPr>
          <w:rFonts w:ascii="Traditional Arabic" w:eastAsia="Times New Roman" w:hAnsi="Traditional Arabic" w:cs="Traditional Arabic" w:hint="cs"/>
          <w:sz w:val="32"/>
          <w:szCs w:val="32"/>
          <w:rtl/>
          <w:lang w:eastAsia="id-ID" w:bidi="ar"/>
        </w:rPr>
        <w:t>ّ</w:t>
      </w:r>
      <w:r w:rsidR="0076673E" w:rsidRPr="00F76F19">
        <w:rPr>
          <w:rFonts w:ascii="Traditional Arabic" w:eastAsia="Times New Roman" w:hAnsi="Traditional Arabic" w:cs="Traditional Arabic" w:hint="cs"/>
          <w:sz w:val="32"/>
          <w:szCs w:val="32"/>
          <w:rtl/>
          <w:lang w:eastAsia="id-ID" w:bidi="ar"/>
        </w:rPr>
        <w:t>جريبيّة بعد إجراء المدخل الاتّصاليّ و</w:t>
      </w:r>
      <w:r w:rsidR="0076673E" w:rsidRPr="00F76F19">
        <w:rPr>
          <w:rFonts w:ascii="Traditional Arabic" w:eastAsia="Times New Roman" w:hAnsi="Traditional Arabic" w:cs="Traditional Arabic"/>
          <w:sz w:val="32"/>
          <w:szCs w:val="32"/>
          <w:rtl/>
          <w:lang w:eastAsia="id-ID" w:bidi="ar"/>
        </w:rPr>
        <w:t xml:space="preserve"> طل</w:t>
      </w:r>
      <w:r w:rsidR="00B855E7">
        <w:rPr>
          <w:rFonts w:ascii="Traditional Arabic" w:eastAsia="Times New Roman" w:hAnsi="Traditional Arabic" w:cs="Traditional Arabic" w:hint="cs"/>
          <w:sz w:val="32"/>
          <w:szCs w:val="32"/>
          <w:rtl/>
          <w:lang w:eastAsia="id-ID" w:bidi="ar"/>
        </w:rPr>
        <w:t>ّ</w:t>
      </w:r>
      <w:r w:rsidR="0076673E" w:rsidRPr="00F76F19">
        <w:rPr>
          <w:rFonts w:ascii="Traditional Arabic" w:eastAsia="Times New Roman" w:hAnsi="Traditional Arabic" w:cs="Traditional Arabic"/>
          <w:sz w:val="32"/>
          <w:szCs w:val="32"/>
          <w:rtl/>
          <w:lang w:eastAsia="id-ID" w:bidi="ar"/>
        </w:rPr>
        <w:t xml:space="preserve">اب </w:t>
      </w:r>
      <w:r w:rsidR="0076673E" w:rsidRPr="00F76F19">
        <w:rPr>
          <w:rFonts w:ascii="Traditional Arabic" w:eastAsia="Times New Roman" w:hAnsi="Traditional Arabic" w:cs="Traditional Arabic" w:hint="cs"/>
          <w:sz w:val="32"/>
          <w:szCs w:val="32"/>
          <w:rtl/>
          <w:lang w:eastAsia="id-ID" w:bidi="ar"/>
        </w:rPr>
        <w:t xml:space="preserve"> قسم العلوم الد</w:t>
      </w:r>
      <w:r w:rsidR="00B855E7">
        <w:rPr>
          <w:rFonts w:ascii="Traditional Arabic" w:eastAsia="Times New Roman" w:hAnsi="Traditional Arabic" w:cs="Traditional Arabic" w:hint="cs"/>
          <w:sz w:val="32"/>
          <w:szCs w:val="32"/>
          <w:rtl/>
          <w:lang w:eastAsia="id-ID" w:bidi="ar"/>
        </w:rPr>
        <w:t>ّ</w:t>
      </w:r>
      <w:r w:rsidR="0076673E" w:rsidRPr="00F76F19">
        <w:rPr>
          <w:rFonts w:ascii="Traditional Arabic" w:eastAsia="Times New Roman" w:hAnsi="Traditional Arabic" w:cs="Traditional Arabic" w:hint="cs"/>
          <w:sz w:val="32"/>
          <w:szCs w:val="32"/>
          <w:rtl/>
          <w:lang w:eastAsia="id-ID" w:bidi="ar"/>
        </w:rPr>
        <w:t>يني</w:t>
      </w:r>
      <w:r w:rsidR="00B855E7">
        <w:rPr>
          <w:rFonts w:ascii="Traditional Arabic" w:eastAsia="Times New Roman" w:hAnsi="Traditional Arabic" w:cs="Traditional Arabic" w:hint="cs"/>
          <w:sz w:val="32"/>
          <w:szCs w:val="32"/>
          <w:rtl/>
          <w:lang w:eastAsia="id-ID" w:bidi="ar"/>
        </w:rPr>
        <w:t>ّ</w:t>
      </w:r>
      <w:r w:rsidR="0076673E" w:rsidRPr="00F76F19">
        <w:rPr>
          <w:rFonts w:ascii="Traditional Arabic" w:eastAsia="Times New Roman" w:hAnsi="Traditional Arabic" w:cs="Traditional Arabic" w:hint="cs"/>
          <w:sz w:val="32"/>
          <w:szCs w:val="32"/>
          <w:rtl/>
          <w:lang w:eastAsia="id-ID" w:bidi="ar"/>
        </w:rPr>
        <w:t>ة للمستوى الث</w:t>
      </w:r>
      <w:r w:rsidR="00B855E7">
        <w:rPr>
          <w:rFonts w:ascii="Traditional Arabic" w:eastAsia="Times New Roman" w:hAnsi="Traditional Arabic" w:cs="Traditional Arabic" w:hint="cs"/>
          <w:sz w:val="32"/>
          <w:szCs w:val="32"/>
          <w:rtl/>
          <w:lang w:eastAsia="id-ID" w:bidi="ar"/>
        </w:rPr>
        <w:t>ّ</w:t>
      </w:r>
      <w:r w:rsidR="0076673E" w:rsidRPr="00F76F19">
        <w:rPr>
          <w:rFonts w:ascii="Traditional Arabic" w:eastAsia="Times New Roman" w:hAnsi="Traditional Arabic" w:cs="Traditional Arabic" w:hint="cs"/>
          <w:sz w:val="32"/>
          <w:szCs w:val="32"/>
          <w:rtl/>
          <w:lang w:eastAsia="id-ID" w:bidi="ar"/>
        </w:rPr>
        <w:t>انى (أ</w:t>
      </w:r>
      <w:r w:rsidRPr="00F76F19">
        <w:rPr>
          <w:rFonts w:ascii="Traditional Arabic" w:eastAsia="Times New Roman" w:hAnsi="Traditional Arabic" w:cs="Traditional Arabic" w:hint="cs"/>
          <w:sz w:val="32"/>
          <w:szCs w:val="32"/>
          <w:rtl/>
          <w:lang w:eastAsia="id-ID" w:bidi="ar"/>
        </w:rPr>
        <w:t>1</w:t>
      </w:r>
      <w:r w:rsidR="0076673E" w:rsidRPr="00F76F19">
        <w:rPr>
          <w:rFonts w:ascii="Traditional Arabic" w:eastAsia="Times New Roman" w:hAnsi="Traditional Arabic" w:cs="Traditional Arabic" w:hint="cs"/>
          <w:sz w:val="32"/>
          <w:szCs w:val="32"/>
          <w:rtl/>
          <w:lang w:eastAsia="id-ID" w:bidi="ar"/>
        </w:rPr>
        <w:t>) كالفرقة</w:t>
      </w:r>
      <w:r w:rsidR="00EB31CE">
        <w:rPr>
          <w:rFonts w:ascii="Traditional Arabic" w:eastAsia="Times New Roman" w:hAnsi="Traditional Arabic" w:cs="Traditional Arabic" w:hint="cs"/>
          <w:sz w:val="32"/>
          <w:szCs w:val="32"/>
          <w:rtl/>
          <w:lang w:eastAsia="id-ID" w:bidi="ar"/>
        </w:rPr>
        <w:t>المقاربة</w:t>
      </w:r>
      <w:r w:rsidRPr="00F76F19">
        <w:rPr>
          <w:rFonts w:ascii="Traditional Arabic" w:eastAsia="Times New Roman" w:hAnsi="Traditional Arabic" w:cs="Traditional Arabic" w:hint="cs"/>
          <w:sz w:val="32"/>
          <w:szCs w:val="32"/>
          <w:rtl/>
          <w:lang w:eastAsia="id-ID" w:bidi="ar"/>
        </w:rPr>
        <w:t xml:space="preserve"> بعد إجراء الط</w:t>
      </w:r>
      <w:r w:rsidR="00B855E7">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hint="cs"/>
          <w:sz w:val="32"/>
          <w:szCs w:val="32"/>
          <w:rtl/>
          <w:lang w:eastAsia="id-ID" w:bidi="ar"/>
        </w:rPr>
        <w:t>ريقة الت</w:t>
      </w:r>
      <w:r w:rsidR="00B855E7">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hint="cs"/>
          <w:sz w:val="32"/>
          <w:szCs w:val="32"/>
          <w:rtl/>
          <w:lang w:eastAsia="id-ID" w:bidi="ar"/>
        </w:rPr>
        <w:t>قليديّة و أسباب الفرق بين الفرقتين الس</w:t>
      </w:r>
      <w:r w:rsidR="00B855E7">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hint="cs"/>
          <w:sz w:val="32"/>
          <w:szCs w:val="32"/>
          <w:rtl/>
          <w:lang w:eastAsia="id-ID" w:bidi="ar"/>
        </w:rPr>
        <w:t>ابق</w:t>
      </w:r>
      <w:r w:rsidR="00EB31CE">
        <w:rPr>
          <w:rFonts w:ascii="Traditional Arabic" w:eastAsia="Times New Roman" w:hAnsi="Traditional Arabic" w:cs="Traditional Arabic" w:hint="cs"/>
          <w:sz w:val="32"/>
          <w:szCs w:val="32"/>
          <w:rtl/>
          <w:lang w:eastAsia="id-ID" w:bidi="ar"/>
        </w:rPr>
        <w:t>ت</w:t>
      </w:r>
      <w:r w:rsidRPr="00F76F19">
        <w:rPr>
          <w:rFonts w:ascii="Traditional Arabic" w:eastAsia="Times New Roman" w:hAnsi="Traditional Arabic" w:cs="Traditional Arabic" w:hint="cs"/>
          <w:sz w:val="32"/>
          <w:szCs w:val="32"/>
          <w:rtl/>
          <w:lang w:eastAsia="id-ID" w:bidi="ar"/>
        </w:rPr>
        <w:t>ين.</w:t>
      </w:r>
    </w:p>
    <w:p w:rsidR="00E34E9C" w:rsidRPr="00F76F19" w:rsidRDefault="006E28B2" w:rsidP="00B86CA5">
      <w:pPr>
        <w:bidi/>
        <w:spacing w:after="0" w:line="440" w:lineRule="exact"/>
        <w:ind w:firstLine="618"/>
        <w:jc w:val="both"/>
        <w:rPr>
          <w:rFonts w:ascii="Traditional Arabic" w:eastAsia="Times New Roman" w:hAnsi="Traditional Arabic" w:cs="Traditional Arabic"/>
          <w:sz w:val="32"/>
          <w:szCs w:val="32"/>
          <w:lang w:eastAsia="id-ID" w:bidi="ar"/>
        </w:rPr>
      </w:pPr>
      <w:r w:rsidRPr="00F76F19">
        <w:rPr>
          <w:rFonts w:ascii="Traditional Arabic" w:eastAsia="Times New Roman" w:hAnsi="Traditional Arabic" w:cs="Traditional Arabic"/>
          <w:sz w:val="32"/>
          <w:szCs w:val="32"/>
          <w:rtl/>
          <w:lang w:eastAsia="id-ID" w:bidi="ar"/>
        </w:rPr>
        <w:t>كانت</w:t>
      </w:r>
      <w:r w:rsidR="00B855E7">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 xml:space="preserve"> الط</w:t>
      </w:r>
      <w:r w:rsidR="00B855E7">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ريقة المستخدمة في</w:t>
      </w:r>
      <w:r w:rsidR="00321F6B" w:rsidRPr="00F76F19">
        <w:rPr>
          <w:rFonts w:ascii="Traditional Arabic" w:eastAsia="Times New Roman" w:hAnsi="Traditional Arabic" w:cs="Traditional Arabic" w:hint="cs"/>
          <w:sz w:val="32"/>
          <w:szCs w:val="32"/>
          <w:rtl/>
          <w:lang w:eastAsia="id-ID" w:bidi="ar"/>
        </w:rPr>
        <w:t xml:space="preserve"> هذا البحث هي</w:t>
      </w:r>
      <w:r w:rsidRPr="00F76F19">
        <w:rPr>
          <w:rFonts w:ascii="Traditional Arabic" w:eastAsia="Times New Roman" w:hAnsi="Traditional Arabic" w:cs="Traditional Arabic"/>
          <w:sz w:val="32"/>
          <w:szCs w:val="32"/>
          <w:rtl/>
          <w:lang w:eastAsia="id-ID" w:bidi="ar"/>
        </w:rPr>
        <w:t xml:space="preserve"> </w:t>
      </w:r>
      <w:r w:rsidR="00321F6B" w:rsidRPr="00F76F19">
        <w:rPr>
          <w:rFonts w:ascii="Traditional Arabic" w:eastAsia="Times New Roman" w:hAnsi="Traditional Arabic" w:cs="Traditional Arabic"/>
          <w:sz w:val="32"/>
          <w:szCs w:val="32"/>
          <w:rtl/>
          <w:lang w:eastAsia="id-ID" w:bidi="ar"/>
        </w:rPr>
        <w:t>الط</w:t>
      </w:r>
      <w:r w:rsidR="00B855E7">
        <w:rPr>
          <w:rFonts w:ascii="Traditional Arabic" w:eastAsia="Times New Roman" w:hAnsi="Traditional Arabic" w:cs="Traditional Arabic" w:hint="cs"/>
          <w:sz w:val="32"/>
          <w:szCs w:val="32"/>
          <w:rtl/>
          <w:lang w:eastAsia="id-ID" w:bidi="ar"/>
        </w:rPr>
        <w:t>ّ</w:t>
      </w:r>
      <w:r w:rsidR="00321F6B" w:rsidRPr="00F76F19">
        <w:rPr>
          <w:rFonts w:ascii="Traditional Arabic" w:eastAsia="Times New Roman" w:hAnsi="Traditional Arabic" w:cs="Traditional Arabic"/>
          <w:sz w:val="32"/>
          <w:szCs w:val="32"/>
          <w:rtl/>
          <w:lang w:eastAsia="id-ID" w:bidi="ar"/>
        </w:rPr>
        <w:t>ريقة</w:t>
      </w:r>
      <w:r w:rsidRPr="00F76F19">
        <w:rPr>
          <w:rFonts w:ascii="Traditional Arabic" w:eastAsia="Times New Roman" w:hAnsi="Traditional Arabic" w:cs="Traditional Arabic"/>
          <w:sz w:val="32"/>
          <w:szCs w:val="32"/>
          <w:rtl/>
          <w:lang w:eastAsia="id-ID" w:bidi="ar"/>
        </w:rPr>
        <w:t xml:space="preserve"> الت</w:t>
      </w:r>
      <w:r w:rsidR="00B855E7">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جريبي</w:t>
      </w:r>
      <w:r w:rsidR="00321F6B" w:rsidRPr="00F76F19">
        <w:rPr>
          <w:rFonts w:ascii="Traditional Arabic" w:eastAsia="Times New Roman" w:hAnsi="Traditional Arabic" w:cs="Traditional Arabic" w:hint="cs"/>
          <w:sz w:val="32"/>
          <w:szCs w:val="32"/>
          <w:rtl/>
          <w:lang w:eastAsia="id-ID" w:bidi="ar"/>
        </w:rPr>
        <w:t xml:space="preserve">ّة </w:t>
      </w:r>
      <w:r w:rsidRPr="00F76F19">
        <w:rPr>
          <w:rFonts w:ascii="Traditional Arabic" w:eastAsia="Times New Roman" w:hAnsi="Traditional Arabic" w:cs="Traditional Arabic"/>
          <w:sz w:val="32"/>
          <w:szCs w:val="32"/>
          <w:rtl/>
          <w:lang w:eastAsia="id-ID" w:bidi="ar"/>
        </w:rPr>
        <w:t xml:space="preserve"> </w:t>
      </w:r>
      <w:r w:rsidR="00321F6B" w:rsidRPr="00F76F19">
        <w:rPr>
          <w:rFonts w:ascii="Traditional Arabic" w:eastAsia="Times New Roman" w:hAnsi="Traditional Arabic" w:cs="Traditional Arabic" w:hint="cs"/>
          <w:sz w:val="32"/>
          <w:szCs w:val="32"/>
          <w:rtl/>
          <w:lang w:eastAsia="id-ID" w:bidi="ar"/>
        </w:rPr>
        <w:t>بقسم العلوم الد</w:t>
      </w:r>
      <w:r w:rsidR="00B855E7">
        <w:rPr>
          <w:rFonts w:ascii="Traditional Arabic" w:eastAsia="Times New Roman" w:hAnsi="Traditional Arabic" w:cs="Traditional Arabic" w:hint="cs"/>
          <w:sz w:val="32"/>
          <w:szCs w:val="32"/>
          <w:rtl/>
          <w:lang w:eastAsia="id-ID" w:bidi="ar"/>
        </w:rPr>
        <w:t>ّ</w:t>
      </w:r>
      <w:r w:rsidR="00321F6B" w:rsidRPr="00F76F19">
        <w:rPr>
          <w:rFonts w:ascii="Traditional Arabic" w:eastAsia="Times New Roman" w:hAnsi="Traditional Arabic" w:cs="Traditional Arabic" w:hint="cs"/>
          <w:sz w:val="32"/>
          <w:szCs w:val="32"/>
          <w:rtl/>
          <w:lang w:eastAsia="id-ID" w:bidi="ar"/>
        </w:rPr>
        <w:t>يني</w:t>
      </w:r>
      <w:r w:rsidR="00B855E7">
        <w:rPr>
          <w:rFonts w:ascii="Traditional Arabic" w:eastAsia="Times New Roman" w:hAnsi="Traditional Arabic" w:cs="Traditional Arabic" w:hint="cs"/>
          <w:sz w:val="32"/>
          <w:szCs w:val="32"/>
          <w:rtl/>
          <w:lang w:eastAsia="id-ID" w:bidi="ar"/>
        </w:rPr>
        <w:t>ّ</w:t>
      </w:r>
      <w:r w:rsidR="00321F6B" w:rsidRPr="00F76F19">
        <w:rPr>
          <w:rFonts w:ascii="Traditional Arabic" w:eastAsia="Times New Roman" w:hAnsi="Traditional Arabic" w:cs="Traditional Arabic" w:hint="cs"/>
          <w:sz w:val="32"/>
          <w:szCs w:val="32"/>
          <w:rtl/>
          <w:lang w:eastAsia="id-ID" w:bidi="ar"/>
        </w:rPr>
        <w:t>ة للمستوى الث</w:t>
      </w:r>
      <w:r w:rsidR="00B855E7">
        <w:rPr>
          <w:rFonts w:ascii="Traditional Arabic" w:eastAsia="Times New Roman" w:hAnsi="Traditional Arabic" w:cs="Traditional Arabic" w:hint="cs"/>
          <w:sz w:val="32"/>
          <w:szCs w:val="32"/>
          <w:rtl/>
          <w:lang w:eastAsia="id-ID" w:bidi="ar"/>
        </w:rPr>
        <w:t>ّ</w:t>
      </w:r>
      <w:r w:rsidR="00321F6B" w:rsidRPr="00F76F19">
        <w:rPr>
          <w:rFonts w:ascii="Traditional Arabic" w:eastAsia="Times New Roman" w:hAnsi="Traditional Arabic" w:cs="Traditional Arabic" w:hint="cs"/>
          <w:sz w:val="32"/>
          <w:szCs w:val="32"/>
          <w:rtl/>
          <w:lang w:eastAsia="id-ID" w:bidi="ar"/>
        </w:rPr>
        <w:t xml:space="preserve">انى (أ2) </w:t>
      </w:r>
      <w:r w:rsidRPr="00F76F19">
        <w:rPr>
          <w:rFonts w:ascii="Traditional Arabic" w:eastAsia="Times New Roman" w:hAnsi="Traditional Arabic" w:cs="Traditional Arabic"/>
          <w:sz w:val="32"/>
          <w:szCs w:val="32"/>
          <w:rtl/>
          <w:lang w:eastAsia="id-ID" w:bidi="ar"/>
        </w:rPr>
        <w:t xml:space="preserve"> </w:t>
      </w:r>
      <w:r w:rsidR="00321F6B" w:rsidRPr="00F76F19">
        <w:rPr>
          <w:rFonts w:ascii="Traditional Arabic" w:eastAsia="Times New Roman" w:hAnsi="Traditional Arabic" w:cs="Traditional Arabic" w:hint="cs"/>
          <w:sz w:val="32"/>
          <w:szCs w:val="32"/>
          <w:rtl/>
          <w:lang w:eastAsia="id-ID" w:bidi="ar"/>
        </w:rPr>
        <w:t>كالفرق</w:t>
      </w:r>
      <w:r w:rsidRPr="00F76F19">
        <w:rPr>
          <w:rFonts w:ascii="Traditional Arabic" w:eastAsia="Times New Roman" w:hAnsi="Traditional Arabic" w:cs="Traditional Arabic"/>
          <w:sz w:val="32"/>
          <w:szCs w:val="32"/>
          <w:rtl/>
          <w:lang w:eastAsia="id-ID" w:bidi="ar"/>
        </w:rPr>
        <w:t>ة الت</w:t>
      </w:r>
      <w:r w:rsidR="00B855E7">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جريبي</w:t>
      </w:r>
      <w:r w:rsidR="00B855E7">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 xml:space="preserve">ة </w:t>
      </w:r>
      <w:r w:rsidR="00321F6B" w:rsidRPr="00F76F19">
        <w:rPr>
          <w:rFonts w:ascii="Traditional Arabic" w:eastAsia="Times New Roman" w:hAnsi="Traditional Arabic" w:cs="Traditional Arabic" w:hint="cs"/>
          <w:sz w:val="32"/>
          <w:szCs w:val="32"/>
          <w:rtl/>
          <w:lang w:eastAsia="id-ID" w:bidi="ar"/>
        </w:rPr>
        <w:t>و</w:t>
      </w:r>
      <w:r w:rsidR="00321F6B" w:rsidRPr="00F76F19">
        <w:rPr>
          <w:rFonts w:ascii="Traditional Arabic" w:eastAsia="Times New Roman" w:hAnsi="Traditional Arabic" w:cs="Traditional Arabic"/>
          <w:sz w:val="32"/>
          <w:szCs w:val="32"/>
          <w:rtl/>
          <w:lang w:eastAsia="id-ID" w:bidi="ar"/>
        </w:rPr>
        <w:t>طل</w:t>
      </w:r>
      <w:r w:rsidR="00B855E7">
        <w:rPr>
          <w:rFonts w:ascii="Traditional Arabic" w:eastAsia="Times New Roman" w:hAnsi="Traditional Arabic" w:cs="Traditional Arabic" w:hint="cs"/>
          <w:sz w:val="32"/>
          <w:szCs w:val="32"/>
          <w:rtl/>
          <w:lang w:eastAsia="id-ID" w:bidi="ar"/>
        </w:rPr>
        <w:t>ّ</w:t>
      </w:r>
      <w:r w:rsidR="00321F6B" w:rsidRPr="00F76F19">
        <w:rPr>
          <w:rFonts w:ascii="Traditional Arabic" w:eastAsia="Times New Roman" w:hAnsi="Traditional Arabic" w:cs="Traditional Arabic"/>
          <w:sz w:val="32"/>
          <w:szCs w:val="32"/>
          <w:rtl/>
          <w:lang w:eastAsia="id-ID" w:bidi="ar"/>
        </w:rPr>
        <w:t xml:space="preserve">اب </w:t>
      </w:r>
      <w:r w:rsidR="00321F6B" w:rsidRPr="00F76F19">
        <w:rPr>
          <w:rFonts w:ascii="Traditional Arabic" w:eastAsia="Times New Roman" w:hAnsi="Traditional Arabic" w:cs="Traditional Arabic" w:hint="cs"/>
          <w:sz w:val="32"/>
          <w:szCs w:val="32"/>
          <w:rtl/>
          <w:lang w:eastAsia="id-ID" w:bidi="ar"/>
        </w:rPr>
        <w:t xml:space="preserve"> قسم العلوم الد</w:t>
      </w:r>
      <w:r w:rsidR="00B855E7">
        <w:rPr>
          <w:rFonts w:ascii="Traditional Arabic" w:eastAsia="Times New Roman" w:hAnsi="Traditional Arabic" w:cs="Traditional Arabic" w:hint="cs"/>
          <w:sz w:val="32"/>
          <w:szCs w:val="32"/>
          <w:rtl/>
          <w:lang w:eastAsia="id-ID" w:bidi="ar"/>
        </w:rPr>
        <w:t>ّ</w:t>
      </w:r>
      <w:r w:rsidR="00321F6B" w:rsidRPr="00F76F19">
        <w:rPr>
          <w:rFonts w:ascii="Traditional Arabic" w:eastAsia="Times New Roman" w:hAnsi="Traditional Arabic" w:cs="Traditional Arabic" w:hint="cs"/>
          <w:sz w:val="32"/>
          <w:szCs w:val="32"/>
          <w:rtl/>
          <w:lang w:eastAsia="id-ID" w:bidi="ar"/>
        </w:rPr>
        <w:t>يني</w:t>
      </w:r>
      <w:r w:rsidR="00B855E7">
        <w:rPr>
          <w:rFonts w:ascii="Traditional Arabic" w:eastAsia="Times New Roman" w:hAnsi="Traditional Arabic" w:cs="Traditional Arabic" w:hint="cs"/>
          <w:sz w:val="32"/>
          <w:szCs w:val="32"/>
          <w:rtl/>
          <w:lang w:eastAsia="id-ID" w:bidi="ar"/>
        </w:rPr>
        <w:t>ّ</w:t>
      </w:r>
      <w:r w:rsidR="00321F6B" w:rsidRPr="00F76F19">
        <w:rPr>
          <w:rFonts w:ascii="Traditional Arabic" w:eastAsia="Times New Roman" w:hAnsi="Traditional Arabic" w:cs="Traditional Arabic" w:hint="cs"/>
          <w:sz w:val="32"/>
          <w:szCs w:val="32"/>
          <w:rtl/>
          <w:lang w:eastAsia="id-ID" w:bidi="ar"/>
        </w:rPr>
        <w:t>ة للمستوى الث</w:t>
      </w:r>
      <w:r w:rsidR="00B855E7">
        <w:rPr>
          <w:rFonts w:ascii="Traditional Arabic" w:eastAsia="Times New Roman" w:hAnsi="Traditional Arabic" w:cs="Traditional Arabic" w:hint="cs"/>
          <w:sz w:val="32"/>
          <w:szCs w:val="32"/>
          <w:rtl/>
          <w:lang w:eastAsia="id-ID" w:bidi="ar"/>
        </w:rPr>
        <w:t>ّ</w:t>
      </w:r>
      <w:r w:rsidR="00321F6B" w:rsidRPr="00F76F19">
        <w:rPr>
          <w:rFonts w:ascii="Traditional Arabic" w:eastAsia="Times New Roman" w:hAnsi="Traditional Arabic" w:cs="Traditional Arabic" w:hint="cs"/>
          <w:sz w:val="32"/>
          <w:szCs w:val="32"/>
          <w:rtl/>
          <w:lang w:eastAsia="id-ID" w:bidi="ar"/>
        </w:rPr>
        <w:t xml:space="preserve">انى (أ1) كالفرقة </w:t>
      </w:r>
      <w:r w:rsidR="00B86CA5">
        <w:rPr>
          <w:rFonts w:ascii="Traditional Arabic" w:eastAsia="Times New Roman" w:hAnsi="Traditional Arabic" w:cs="Traditional Arabic" w:hint="cs"/>
          <w:sz w:val="32"/>
          <w:szCs w:val="32"/>
          <w:rtl/>
          <w:lang w:eastAsia="id-ID" w:bidi="ar"/>
        </w:rPr>
        <w:t>المقاربة</w:t>
      </w:r>
      <w:r w:rsidR="00321F6B" w:rsidRPr="00F76F19">
        <w:rPr>
          <w:rFonts w:ascii="Traditional Arabic" w:eastAsia="Times New Roman" w:hAnsi="Traditional Arabic" w:cs="Traditional Arabic" w:hint="cs"/>
          <w:sz w:val="32"/>
          <w:szCs w:val="32"/>
          <w:rtl/>
          <w:lang w:eastAsia="id-ID" w:bidi="ar"/>
        </w:rPr>
        <w:t>.طريقة</w:t>
      </w:r>
      <w:r w:rsidR="00321F6B" w:rsidRPr="00F76F19">
        <w:rPr>
          <w:rFonts w:ascii="Traditional Arabic" w:eastAsia="Times New Roman" w:hAnsi="Traditional Arabic" w:cs="Traditional Arabic"/>
          <w:sz w:val="32"/>
          <w:szCs w:val="32"/>
          <w:rtl/>
          <w:lang w:eastAsia="id-ID" w:bidi="ar"/>
        </w:rPr>
        <w:t xml:space="preserve"> أخذ العي</w:t>
      </w:r>
      <w:r w:rsidR="00B855E7">
        <w:rPr>
          <w:rFonts w:ascii="Traditional Arabic" w:eastAsia="Times New Roman" w:hAnsi="Traditional Arabic" w:cs="Traditional Arabic" w:hint="cs"/>
          <w:sz w:val="32"/>
          <w:szCs w:val="32"/>
          <w:rtl/>
          <w:lang w:eastAsia="id-ID" w:bidi="ar"/>
        </w:rPr>
        <w:t>ّ</w:t>
      </w:r>
      <w:r w:rsidR="00321F6B" w:rsidRPr="00F76F19">
        <w:rPr>
          <w:rFonts w:ascii="Traditional Arabic" w:eastAsia="Times New Roman" w:hAnsi="Traditional Arabic" w:cs="Traditional Arabic"/>
          <w:sz w:val="32"/>
          <w:szCs w:val="32"/>
          <w:rtl/>
          <w:lang w:eastAsia="id-ID" w:bidi="ar"/>
        </w:rPr>
        <w:t>ن</w:t>
      </w:r>
      <w:r w:rsidR="00321F6B" w:rsidRPr="00F76F19">
        <w:rPr>
          <w:rFonts w:ascii="Traditional Arabic" w:eastAsia="Times New Roman" w:hAnsi="Traditional Arabic" w:cs="Traditional Arabic" w:hint="cs"/>
          <w:sz w:val="32"/>
          <w:szCs w:val="32"/>
          <w:rtl/>
          <w:lang w:eastAsia="id-ID" w:bidi="ar"/>
        </w:rPr>
        <w:t>ة بالط</w:t>
      </w:r>
      <w:r w:rsidR="00B855E7">
        <w:rPr>
          <w:rFonts w:ascii="Traditional Arabic" w:eastAsia="Times New Roman" w:hAnsi="Traditional Arabic" w:cs="Traditional Arabic" w:hint="cs"/>
          <w:sz w:val="32"/>
          <w:szCs w:val="32"/>
          <w:rtl/>
          <w:lang w:eastAsia="id-ID" w:bidi="ar"/>
        </w:rPr>
        <w:t>ّ</w:t>
      </w:r>
      <w:r w:rsidR="00321F6B" w:rsidRPr="00F76F19">
        <w:rPr>
          <w:rFonts w:ascii="Traditional Arabic" w:eastAsia="Times New Roman" w:hAnsi="Traditional Arabic" w:cs="Traditional Arabic" w:hint="cs"/>
          <w:sz w:val="32"/>
          <w:szCs w:val="32"/>
          <w:rtl/>
          <w:lang w:eastAsia="id-ID" w:bidi="ar"/>
        </w:rPr>
        <w:t>ريقة</w:t>
      </w:r>
      <w:r w:rsidRPr="00F76F19">
        <w:rPr>
          <w:rFonts w:ascii="Traditional Arabic" w:eastAsia="Times New Roman" w:hAnsi="Traditional Arabic" w:cs="Traditional Arabic"/>
          <w:sz w:val="32"/>
          <w:szCs w:val="32"/>
          <w:rtl/>
          <w:lang w:eastAsia="id-ID" w:bidi="ar"/>
        </w:rPr>
        <w:t>العشوائي</w:t>
      </w:r>
      <w:r w:rsidR="00B855E7">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ة. و</w:t>
      </w:r>
      <w:r w:rsidR="00321F6B" w:rsidRPr="00F76F19">
        <w:rPr>
          <w:rFonts w:ascii="Traditional Arabic" w:eastAsia="Times New Roman" w:hAnsi="Traditional Arabic" w:cs="Traditional Arabic" w:hint="cs"/>
          <w:sz w:val="32"/>
          <w:szCs w:val="32"/>
          <w:rtl/>
          <w:lang w:eastAsia="id-ID" w:bidi="ar"/>
        </w:rPr>
        <w:t>أمّا</w:t>
      </w:r>
      <w:r w:rsidR="00321F6B" w:rsidRPr="00F76F19">
        <w:rPr>
          <w:rFonts w:ascii="Traditional Arabic" w:eastAsia="Times New Roman" w:hAnsi="Traditional Arabic" w:cs="Traditional Arabic"/>
          <w:sz w:val="32"/>
          <w:szCs w:val="32"/>
          <w:rtl/>
          <w:lang w:eastAsia="id-ID" w:bidi="ar"/>
        </w:rPr>
        <w:t>أداة البحث المستخدمة هي اختبار موضوعي</w:t>
      </w:r>
      <w:r w:rsidR="00B855E7">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 xml:space="preserve"> </w:t>
      </w:r>
      <w:r w:rsidR="00321F6B" w:rsidRPr="00F76F19">
        <w:rPr>
          <w:rFonts w:ascii="Traditional Arabic" w:eastAsia="Times New Roman" w:hAnsi="Traditional Arabic" w:cs="Traditional Arabic" w:hint="cs"/>
          <w:sz w:val="32"/>
          <w:szCs w:val="32"/>
          <w:rtl/>
          <w:lang w:eastAsia="id-ID" w:bidi="ar"/>
        </w:rPr>
        <w:t>لمعرفة</w:t>
      </w:r>
      <w:r w:rsidR="00321F6B" w:rsidRPr="00F76F19">
        <w:rPr>
          <w:rFonts w:ascii="Traditional Arabic" w:eastAsia="Times New Roman" w:hAnsi="Traditional Arabic" w:cs="Traditional Arabic"/>
          <w:sz w:val="32"/>
          <w:szCs w:val="32"/>
          <w:rtl/>
          <w:lang w:eastAsia="id-ID" w:bidi="ar"/>
        </w:rPr>
        <w:t xml:space="preserve"> قدر</w:t>
      </w:r>
      <w:r w:rsidR="00321F6B" w:rsidRPr="00F76F19">
        <w:rPr>
          <w:rFonts w:ascii="Traditional Arabic" w:eastAsia="Times New Roman" w:hAnsi="Traditional Arabic" w:cs="Traditional Arabic" w:hint="cs"/>
          <w:sz w:val="32"/>
          <w:szCs w:val="32"/>
          <w:rtl/>
          <w:lang w:eastAsia="id-ID" w:bidi="ar"/>
        </w:rPr>
        <w:t>تهم</w:t>
      </w:r>
      <w:r w:rsidRPr="00F76F19">
        <w:rPr>
          <w:rFonts w:ascii="Traditional Arabic" w:eastAsia="Times New Roman" w:hAnsi="Traditional Arabic" w:cs="Traditional Arabic"/>
          <w:sz w:val="32"/>
          <w:szCs w:val="32"/>
          <w:rtl/>
          <w:lang w:eastAsia="id-ID" w:bidi="ar"/>
        </w:rPr>
        <w:t xml:space="preserve"> </w:t>
      </w:r>
      <w:r w:rsidR="00321F6B" w:rsidRPr="00F76F19">
        <w:rPr>
          <w:rFonts w:ascii="Traditional Arabic" w:eastAsia="Times New Roman" w:hAnsi="Traditional Arabic" w:cs="Traditional Arabic" w:hint="cs"/>
          <w:sz w:val="32"/>
          <w:szCs w:val="32"/>
          <w:rtl/>
          <w:lang w:eastAsia="id-ID" w:bidi="ar"/>
        </w:rPr>
        <w:t xml:space="preserve"> على المهارات الل</w:t>
      </w:r>
      <w:r w:rsidR="00B855E7">
        <w:rPr>
          <w:rFonts w:ascii="Traditional Arabic" w:eastAsia="Times New Roman" w:hAnsi="Traditional Arabic" w:cs="Traditional Arabic" w:hint="cs"/>
          <w:sz w:val="32"/>
          <w:szCs w:val="32"/>
          <w:rtl/>
          <w:lang w:eastAsia="id-ID" w:bidi="ar"/>
        </w:rPr>
        <w:t>ّ</w:t>
      </w:r>
      <w:r w:rsidR="00321F6B" w:rsidRPr="00F76F19">
        <w:rPr>
          <w:rFonts w:ascii="Traditional Arabic" w:eastAsia="Times New Roman" w:hAnsi="Traditional Arabic" w:cs="Traditional Arabic" w:hint="cs"/>
          <w:sz w:val="32"/>
          <w:szCs w:val="32"/>
          <w:rtl/>
          <w:lang w:eastAsia="id-ID" w:bidi="ar"/>
        </w:rPr>
        <w:t>غوي</w:t>
      </w:r>
      <w:r w:rsidR="00E34E9C" w:rsidRPr="00F76F19">
        <w:rPr>
          <w:rFonts w:ascii="Traditional Arabic" w:eastAsia="Times New Roman" w:hAnsi="Traditional Arabic" w:cs="Traditional Arabic" w:hint="cs"/>
          <w:sz w:val="32"/>
          <w:szCs w:val="32"/>
          <w:rtl/>
          <w:lang w:eastAsia="id-ID" w:bidi="ar"/>
        </w:rPr>
        <w:t>ة الأربع.</w:t>
      </w:r>
    </w:p>
    <w:p w:rsidR="00F76F19" w:rsidRPr="00F76F19" w:rsidRDefault="003F1589" w:rsidP="00F76F19">
      <w:pPr>
        <w:bidi/>
        <w:spacing w:after="0" w:line="440" w:lineRule="exact"/>
        <w:ind w:firstLine="618"/>
        <w:jc w:val="both"/>
        <w:rPr>
          <w:rFonts w:ascii="Traditional Arabic" w:eastAsia="Times New Roman" w:hAnsi="Traditional Arabic" w:cs="Traditional Arabic"/>
          <w:sz w:val="32"/>
          <w:szCs w:val="32"/>
          <w:rtl/>
          <w:lang w:eastAsia="id-ID" w:bidi="ar"/>
        </w:rPr>
      </w:pPr>
      <w:r w:rsidRPr="00F76F19">
        <w:rPr>
          <w:rFonts w:ascii="Traditional Arabic" w:eastAsia="Times New Roman" w:hAnsi="Traditional Arabic" w:cs="Traditional Arabic" w:hint="cs"/>
          <w:sz w:val="32"/>
          <w:szCs w:val="32"/>
          <w:rtl/>
          <w:lang w:eastAsia="id-ID" w:bidi="ar"/>
        </w:rPr>
        <w:t>نتيجة</w:t>
      </w:r>
      <w:r w:rsidRPr="00F76F19">
        <w:rPr>
          <w:rFonts w:ascii="Traditional Arabic" w:eastAsia="Times New Roman" w:hAnsi="Traditional Arabic" w:cs="Traditional Arabic"/>
          <w:sz w:val="32"/>
          <w:szCs w:val="32"/>
          <w:rtl/>
          <w:lang w:eastAsia="id-ID" w:bidi="ar"/>
        </w:rPr>
        <w:t xml:space="preserve"> هذه الد</w:t>
      </w:r>
      <w:r w:rsidR="00784748">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 xml:space="preserve">راسة </w:t>
      </w:r>
      <w:r w:rsidRPr="00F76F19">
        <w:rPr>
          <w:rFonts w:ascii="Traditional Arabic" w:eastAsia="Times New Roman" w:hAnsi="Traditional Arabic" w:cs="Traditional Arabic" w:hint="cs"/>
          <w:sz w:val="32"/>
          <w:szCs w:val="32"/>
          <w:rtl/>
          <w:lang w:eastAsia="id-ID" w:bidi="ar"/>
        </w:rPr>
        <w:t>تحصل</w:t>
      </w:r>
      <w:r w:rsidRPr="00F76F19">
        <w:rPr>
          <w:rFonts w:ascii="Traditional Arabic" w:eastAsia="Times New Roman" w:hAnsi="Traditional Arabic" w:cs="Traditional Arabic"/>
          <w:sz w:val="32"/>
          <w:szCs w:val="32"/>
          <w:rtl/>
          <w:lang w:eastAsia="id-ID" w:bidi="ar"/>
        </w:rPr>
        <w:t xml:space="preserve"> إلى أن</w:t>
      </w:r>
      <w:r w:rsidRPr="00F76F19">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 xml:space="preserve"> مهارات الل</w:t>
      </w:r>
      <w:r w:rsidR="00784748">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غة العربي</w:t>
      </w:r>
      <w:r w:rsidR="00784748">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 xml:space="preserve">ة </w:t>
      </w:r>
      <w:r w:rsidRPr="00F76F19">
        <w:rPr>
          <w:rFonts w:ascii="Traditional Arabic" w:eastAsia="Times New Roman" w:hAnsi="Traditional Arabic" w:cs="Traditional Arabic" w:hint="cs"/>
          <w:sz w:val="32"/>
          <w:szCs w:val="32"/>
          <w:rtl/>
          <w:lang w:eastAsia="id-ID" w:bidi="ar"/>
        </w:rPr>
        <w:t>للفرقة</w:t>
      </w:r>
      <w:r w:rsidRPr="00F76F19">
        <w:rPr>
          <w:rFonts w:ascii="Traditional Arabic" w:eastAsia="Times New Roman" w:hAnsi="Traditional Arabic" w:cs="Traditional Arabic"/>
          <w:sz w:val="32"/>
          <w:szCs w:val="32"/>
          <w:rtl/>
          <w:lang w:eastAsia="id-ID" w:bidi="ar"/>
        </w:rPr>
        <w:t xml:space="preserve"> الت</w:t>
      </w:r>
      <w:r w:rsidR="00784748">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جريبي</w:t>
      </w:r>
      <w:r w:rsidR="00784748">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 xml:space="preserve">ة قبل </w:t>
      </w:r>
      <w:r w:rsidRPr="00F76F19">
        <w:rPr>
          <w:rFonts w:ascii="Traditional Arabic" w:eastAsia="Times New Roman" w:hAnsi="Traditional Arabic" w:cs="Traditional Arabic" w:hint="cs"/>
          <w:sz w:val="32"/>
          <w:szCs w:val="32"/>
          <w:rtl/>
          <w:lang w:eastAsia="id-ID" w:bidi="ar"/>
        </w:rPr>
        <w:t>الت</w:t>
      </w:r>
      <w:r w:rsidR="00784748">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hint="cs"/>
          <w:sz w:val="32"/>
          <w:szCs w:val="32"/>
          <w:rtl/>
          <w:lang w:eastAsia="id-ID" w:bidi="ar"/>
        </w:rPr>
        <w:t xml:space="preserve">عليم </w:t>
      </w:r>
      <w:r w:rsidRPr="00F76F19">
        <w:rPr>
          <w:rFonts w:ascii="Traditional Arabic" w:eastAsia="Times New Roman" w:hAnsi="Traditional Arabic" w:cs="Traditional Arabic"/>
          <w:sz w:val="32"/>
          <w:szCs w:val="32"/>
          <w:rtl/>
          <w:lang w:eastAsia="id-ID" w:bidi="ar"/>
        </w:rPr>
        <w:t xml:space="preserve"> </w:t>
      </w:r>
      <w:r w:rsidRPr="00F76F19">
        <w:rPr>
          <w:rFonts w:ascii="Traditional Arabic" w:eastAsia="Times New Roman" w:hAnsi="Traditional Arabic" w:cs="Traditional Arabic" w:hint="cs"/>
          <w:sz w:val="32"/>
          <w:szCs w:val="32"/>
          <w:rtl/>
          <w:lang w:eastAsia="id-ID" w:bidi="ar"/>
        </w:rPr>
        <w:t>حصلت علي</w:t>
      </w:r>
      <w:r w:rsidRPr="00F76F19">
        <w:rPr>
          <w:rFonts w:ascii="Traditional Arabic" w:eastAsia="Times New Roman" w:hAnsi="Traditional Arabic" w:cs="Traditional Arabic"/>
          <w:sz w:val="32"/>
          <w:szCs w:val="32"/>
          <w:rtl/>
          <w:lang w:eastAsia="id-ID" w:bidi="ar"/>
        </w:rPr>
        <w:t xml:space="preserve"> درجة </w:t>
      </w:r>
      <w:r w:rsidRPr="00F76F19">
        <w:rPr>
          <w:rFonts w:ascii="Traditional Arabic" w:eastAsia="Times New Roman" w:hAnsi="Traditional Arabic" w:cs="Traditional Arabic" w:hint="cs"/>
          <w:sz w:val="32"/>
          <w:szCs w:val="32"/>
          <w:rtl/>
          <w:lang w:eastAsia="id-ID" w:bidi="ar"/>
        </w:rPr>
        <w:t>50,96</w:t>
      </w:r>
      <w:r w:rsidRPr="00F76F19">
        <w:rPr>
          <w:rFonts w:ascii="Traditional Arabic" w:eastAsia="Times New Roman" w:hAnsi="Traditional Arabic" w:cs="Traditional Arabic"/>
          <w:sz w:val="32"/>
          <w:szCs w:val="32"/>
          <w:rtl/>
          <w:lang w:eastAsia="id-ID" w:bidi="ar"/>
        </w:rPr>
        <w:t xml:space="preserve"> </w:t>
      </w:r>
      <w:r w:rsidRPr="00F76F19">
        <w:rPr>
          <w:rFonts w:ascii="Traditional Arabic" w:eastAsia="Times New Roman" w:hAnsi="Traditional Arabic" w:cs="Traditional Arabic" w:hint="cs"/>
          <w:sz w:val="32"/>
          <w:szCs w:val="32"/>
          <w:rtl/>
          <w:lang w:eastAsia="id-ID" w:bidi="ar"/>
        </w:rPr>
        <w:t xml:space="preserve"> وأمّا </w:t>
      </w:r>
      <w:r w:rsidR="00F76F19" w:rsidRPr="00F76F19">
        <w:rPr>
          <w:rFonts w:ascii="Traditional Arabic" w:eastAsia="Times New Roman" w:hAnsi="Traditional Arabic" w:cs="Traditional Arabic" w:hint="cs"/>
          <w:sz w:val="32"/>
          <w:szCs w:val="32"/>
          <w:rtl/>
          <w:lang w:eastAsia="id-ID" w:bidi="ar"/>
        </w:rPr>
        <w:t>بعد</w:t>
      </w:r>
      <w:r w:rsidR="00F76F19" w:rsidRPr="00F76F19">
        <w:rPr>
          <w:rFonts w:ascii="Traditional Arabic" w:eastAsia="Times New Roman" w:hAnsi="Traditional Arabic" w:cs="Traditional Arabic"/>
          <w:sz w:val="32"/>
          <w:szCs w:val="32"/>
          <w:rtl/>
          <w:lang w:eastAsia="id-ID" w:bidi="ar"/>
        </w:rPr>
        <w:t xml:space="preserve"> </w:t>
      </w:r>
      <w:r w:rsidR="00F76F19" w:rsidRPr="00F76F19">
        <w:rPr>
          <w:rFonts w:ascii="Traditional Arabic" w:eastAsia="Times New Roman" w:hAnsi="Traditional Arabic" w:cs="Traditional Arabic" w:hint="cs"/>
          <w:sz w:val="32"/>
          <w:szCs w:val="32"/>
          <w:rtl/>
          <w:lang w:eastAsia="id-ID" w:bidi="ar"/>
        </w:rPr>
        <w:t>الت</w:t>
      </w:r>
      <w:r w:rsidR="00784748">
        <w:rPr>
          <w:rFonts w:ascii="Traditional Arabic" w:eastAsia="Times New Roman" w:hAnsi="Traditional Arabic" w:cs="Traditional Arabic" w:hint="cs"/>
          <w:sz w:val="32"/>
          <w:szCs w:val="32"/>
          <w:rtl/>
          <w:lang w:eastAsia="id-ID" w:bidi="ar"/>
        </w:rPr>
        <w:t>ّ</w:t>
      </w:r>
      <w:r w:rsidR="00F76F19" w:rsidRPr="00F76F19">
        <w:rPr>
          <w:rFonts w:ascii="Traditional Arabic" w:eastAsia="Times New Roman" w:hAnsi="Traditional Arabic" w:cs="Traditional Arabic" w:hint="cs"/>
          <w:sz w:val="32"/>
          <w:szCs w:val="32"/>
          <w:rtl/>
          <w:lang w:eastAsia="id-ID" w:bidi="ar"/>
        </w:rPr>
        <w:t xml:space="preserve">عليم </w:t>
      </w:r>
      <w:r w:rsidR="00F76F19" w:rsidRPr="00F76F19">
        <w:rPr>
          <w:rFonts w:ascii="Traditional Arabic" w:eastAsia="Times New Roman" w:hAnsi="Traditional Arabic" w:cs="Traditional Arabic"/>
          <w:sz w:val="32"/>
          <w:szCs w:val="32"/>
          <w:rtl/>
          <w:lang w:eastAsia="id-ID" w:bidi="ar"/>
        </w:rPr>
        <w:t xml:space="preserve"> </w:t>
      </w:r>
      <w:r w:rsidR="00F76F19" w:rsidRPr="00F76F19">
        <w:rPr>
          <w:rFonts w:ascii="Traditional Arabic" w:eastAsia="Times New Roman" w:hAnsi="Traditional Arabic" w:cs="Traditional Arabic" w:hint="cs"/>
          <w:sz w:val="32"/>
          <w:szCs w:val="32"/>
          <w:rtl/>
          <w:lang w:eastAsia="id-ID" w:bidi="ar"/>
        </w:rPr>
        <w:t>حصلت علي</w:t>
      </w:r>
      <w:r w:rsidR="00F76F19" w:rsidRPr="00F76F19">
        <w:rPr>
          <w:rFonts w:ascii="Traditional Arabic" w:eastAsia="Times New Roman" w:hAnsi="Traditional Arabic" w:cs="Traditional Arabic"/>
          <w:sz w:val="32"/>
          <w:szCs w:val="32"/>
          <w:rtl/>
          <w:lang w:eastAsia="id-ID" w:bidi="ar"/>
        </w:rPr>
        <w:t xml:space="preserve"> درجة </w:t>
      </w:r>
      <w:r w:rsidR="00F76F19" w:rsidRPr="00F76F19">
        <w:rPr>
          <w:rFonts w:ascii="Traditional Arabic" w:eastAsia="Times New Roman" w:hAnsi="Traditional Arabic" w:cs="Traditional Arabic" w:hint="cs"/>
          <w:sz w:val="32"/>
          <w:szCs w:val="32"/>
          <w:rtl/>
          <w:lang w:eastAsia="id-ID" w:bidi="ar"/>
        </w:rPr>
        <w:t>81,8 (الدرجة المتوسّطة). هذه البي</w:t>
      </w:r>
      <w:r w:rsidR="00784748">
        <w:rPr>
          <w:rFonts w:ascii="Traditional Arabic" w:eastAsia="Times New Roman" w:hAnsi="Traditional Arabic" w:cs="Traditional Arabic" w:hint="cs"/>
          <w:sz w:val="32"/>
          <w:szCs w:val="32"/>
          <w:rtl/>
          <w:lang w:eastAsia="id-ID" w:bidi="ar"/>
        </w:rPr>
        <w:t>ّ</w:t>
      </w:r>
      <w:r w:rsidR="00F76F19" w:rsidRPr="00F76F19">
        <w:rPr>
          <w:rFonts w:ascii="Traditional Arabic" w:eastAsia="Times New Roman" w:hAnsi="Traditional Arabic" w:cs="Traditional Arabic" w:hint="cs"/>
          <w:sz w:val="32"/>
          <w:szCs w:val="32"/>
          <w:rtl/>
          <w:lang w:eastAsia="id-ID" w:bidi="ar"/>
        </w:rPr>
        <w:t xml:space="preserve">نة تشير إلى أنّ المدخل الاتّصاليّ فعّال </w:t>
      </w:r>
      <w:r w:rsidR="00F76F19" w:rsidRPr="00F76F19">
        <w:rPr>
          <w:rFonts w:ascii="Traditional Arabic" w:hAnsi="Traditional Arabic" w:cs="Traditional Arabic" w:hint="cs"/>
          <w:sz w:val="32"/>
          <w:szCs w:val="32"/>
          <w:rtl/>
        </w:rPr>
        <w:t>لترْقية المهارات الل</w:t>
      </w:r>
      <w:r w:rsidR="00784748">
        <w:rPr>
          <w:rFonts w:ascii="Traditional Arabic" w:hAnsi="Traditional Arabic" w:cs="Traditional Arabic" w:hint="cs"/>
          <w:sz w:val="32"/>
          <w:szCs w:val="32"/>
          <w:rtl/>
        </w:rPr>
        <w:t>ّ</w:t>
      </w:r>
      <w:r w:rsidR="00F76F19" w:rsidRPr="00F76F19">
        <w:rPr>
          <w:rFonts w:ascii="Traditional Arabic" w:hAnsi="Traditional Arabic" w:cs="Traditional Arabic" w:hint="cs"/>
          <w:sz w:val="32"/>
          <w:szCs w:val="32"/>
          <w:rtl/>
        </w:rPr>
        <w:t xml:space="preserve">غوية الأرْبع. كذالك </w:t>
      </w:r>
      <w:r w:rsidR="00F76F19" w:rsidRPr="00F76F19">
        <w:rPr>
          <w:rFonts w:ascii="Traditional Arabic" w:eastAsia="Times New Roman" w:hAnsi="Traditional Arabic" w:cs="Traditional Arabic"/>
          <w:sz w:val="32"/>
          <w:szCs w:val="32"/>
          <w:rtl/>
          <w:lang w:eastAsia="id-ID" w:bidi="ar"/>
        </w:rPr>
        <w:t xml:space="preserve">سيج. (2 الذيل) = </w:t>
      </w:r>
      <w:r w:rsidR="00F76F19" w:rsidRPr="00F76F19">
        <w:rPr>
          <w:rFonts w:ascii="Traditional Arabic" w:eastAsia="Times New Roman" w:hAnsi="Traditional Arabic" w:cs="Traditional Arabic" w:hint="cs"/>
          <w:sz w:val="32"/>
          <w:szCs w:val="32"/>
          <w:rtl/>
          <w:lang w:eastAsia="id-ID" w:bidi="ar"/>
        </w:rPr>
        <w:t>0,000</w:t>
      </w:r>
      <w:r w:rsidR="00F76F19" w:rsidRPr="00F76F19">
        <w:rPr>
          <w:rFonts w:ascii="Traditional Arabic" w:eastAsia="Times New Roman" w:hAnsi="Traditional Arabic" w:cs="Traditional Arabic"/>
          <w:sz w:val="32"/>
          <w:szCs w:val="32"/>
          <w:rtl/>
          <w:lang w:eastAsia="id-ID" w:bidi="ar"/>
        </w:rPr>
        <w:t xml:space="preserve"> &lt;</w:t>
      </w:r>
      <w:r w:rsidR="00F76F19" w:rsidRPr="00F76F19">
        <w:rPr>
          <w:rFonts w:ascii="Times New Roman" w:eastAsia="Times New Roman" w:hAnsi="Times New Roman" w:cs="Times New Roman"/>
          <w:sz w:val="24"/>
          <w:szCs w:val="24"/>
          <w:lang w:eastAsia="id-ID" w:bidi="ar"/>
        </w:rPr>
        <w:t>α</w:t>
      </w:r>
      <w:r w:rsidR="00F76F19" w:rsidRPr="00F76F19">
        <w:rPr>
          <w:rFonts w:ascii="Traditional Arabic" w:eastAsia="Times New Roman" w:hAnsi="Traditional Arabic" w:cs="Traditional Arabic"/>
          <w:sz w:val="32"/>
          <w:szCs w:val="32"/>
          <w:rtl/>
          <w:lang w:eastAsia="id-ID" w:bidi="ar"/>
        </w:rPr>
        <w:t xml:space="preserve"> =</w:t>
      </w:r>
      <w:r w:rsidR="00F76F19" w:rsidRPr="00F76F19">
        <w:rPr>
          <w:rFonts w:ascii="Traditional Arabic" w:eastAsia="Times New Roman" w:hAnsi="Traditional Arabic" w:cs="Traditional Arabic" w:hint="cs"/>
          <w:sz w:val="32"/>
          <w:szCs w:val="32"/>
          <w:rtl/>
          <w:lang w:eastAsia="id-ID" w:bidi="ar"/>
        </w:rPr>
        <w:t>0,05</w:t>
      </w:r>
      <w:r w:rsidR="00F76F19" w:rsidRPr="00F76F19">
        <w:rPr>
          <w:rFonts w:ascii="Traditional Arabic" w:eastAsia="Times New Roman" w:hAnsi="Traditional Arabic" w:cs="Traditional Arabic"/>
          <w:sz w:val="32"/>
          <w:szCs w:val="32"/>
          <w:rtl/>
          <w:lang w:eastAsia="id-ID" w:bidi="ar"/>
        </w:rPr>
        <w:t xml:space="preserve"> </w:t>
      </w:r>
      <w:r w:rsidR="00F76F19" w:rsidRPr="00F76F19">
        <w:rPr>
          <w:rFonts w:ascii="Traditional Arabic" w:eastAsia="Times New Roman" w:hAnsi="Traditional Arabic" w:cs="Traditional Arabic" w:hint="cs"/>
          <w:sz w:val="32"/>
          <w:szCs w:val="32"/>
          <w:rtl/>
          <w:lang w:eastAsia="id-ID" w:bidi="ar"/>
        </w:rPr>
        <w:t xml:space="preserve"> </w:t>
      </w:r>
      <w:r w:rsidR="00F76F19" w:rsidRPr="00F76F19">
        <w:rPr>
          <w:rFonts w:ascii="Traditional Arabic" w:eastAsia="Times New Roman" w:hAnsi="Traditional Arabic" w:cs="Traditional Arabic"/>
          <w:sz w:val="24"/>
          <w:szCs w:val="24"/>
          <w:lang w:eastAsia="id-ID" w:bidi="ar"/>
        </w:rPr>
        <w:t>H</w:t>
      </w:r>
      <w:r w:rsidR="00F76F19" w:rsidRPr="00F76F19">
        <w:rPr>
          <w:rFonts w:ascii="Traditional Arabic" w:eastAsia="Times New Roman" w:hAnsi="Traditional Arabic" w:cs="Traditional Arabic"/>
          <w:sz w:val="32"/>
          <w:szCs w:val="32"/>
          <w:vertAlign w:val="subscript"/>
          <w:lang w:eastAsia="id-ID" w:bidi="ar"/>
        </w:rPr>
        <w:t>0</w:t>
      </w:r>
      <w:r w:rsidR="00F76F19" w:rsidRPr="00F76F19">
        <w:rPr>
          <w:rFonts w:ascii="Traditional Arabic" w:eastAsia="Times New Roman" w:hAnsi="Traditional Arabic" w:cs="Traditional Arabic" w:hint="cs"/>
          <w:sz w:val="32"/>
          <w:szCs w:val="32"/>
          <w:rtl/>
          <w:lang w:eastAsia="id-ID" w:bidi="ar"/>
        </w:rPr>
        <w:t>م</w:t>
      </w:r>
      <w:r w:rsidR="00F76F19" w:rsidRPr="00F76F19">
        <w:rPr>
          <w:rFonts w:ascii="Traditional Arabic" w:eastAsia="Times New Roman" w:hAnsi="Traditional Arabic" w:cs="Traditional Arabic"/>
          <w:sz w:val="32"/>
          <w:szCs w:val="32"/>
          <w:rtl/>
          <w:lang w:eastAsia="id-ID" w:bidi="ar"/>
        </w:rPr>
        <w:t>رف</w:t>
      </w:r>
      <w:r w:rsidR="00F76F19" w:rsidRPr="00F76F19">
        <w:rPr>
          <w:rFonts w:ascii="Traditional Arabic" w:eastAsia="Times New Roman" w:hAnsi="Traditional Arabic" w:cs="Traditional Arabic" w:hint="cs"/>
          <w:sz w:val="32"/>
          <w:szCs w:val="32"/>
          <w:rtl/>
          <w:lang w:eastAsia="id-ID" w:bidi="ar"/>
        </w:rPr>
        <w:t>و</w:t>
      </w:r>
      <w:r w:rsidR="00F76F19" w:rsidRPr="00F76F19">
        <w:rPr>
          <w:rFonts w:ascii="Traditional Arabic" w:eastAsia="Times New Roman" w:hAnsi="Traditional Arabic" w:cs="Traditional Arabic"/>
          <w:sz w:val="32"/>
          <w:szCs w:val="32"/>
          <w:rtl/>
          <w:lang w:eastAsia="id-ID" w:bidi="ar"/>
        </w:rPr>
        <w:t>ض</w:t>
      </w:r>
      <w:r w:rsidR="00F76F19" w:rsidRPr="00F76F19">
        <w:rPr>
          <w:rFonts w:ascii="Traditional Arabic" w:eastAsia="Times New Roman" w:hAnsi="Traditional Arabic" w:cs="Traditional Arabic" w:hint="cs"/>
          <w:sz w:val="32"/>
          <w:szCs w:val="32"/>
          <w:rtl/>
          <w:lang w:eastAsia="id-ID" w:bidi="ar"/>
        </w:rPr>
        <w:t xml:space="preserve"> و </w:t>
      </w:r>
      <w:r w:rsidR="00F76F19" w:rsidRPr="00F76F19">
        <w:rPr>
          <w:rFonts w:ascii="Traditional Arabic" w:eastAsia="Times New Roman" w:hAnsi="Traditional Arabic" w:cs="Traditional Arabic"/>
          <w:sz w:val="24"/>
          <w:szCs w:val="24"/>
          <w:lang w:eastAsia="id-ID" w:bidi="ar"/>
        </w:rPr>
        <w:t>H</w:t>
      </w:r>
      <w:r w:rsidR="00F76F19" w:rsidRPr="00F76F19">
        <w:rPr>
          <w:rFonts w:ascii="Traditional Arabic" w:eastAsia="Times New Roman" w:hAnsi="Traditional Arabic" w:cs="Traditional Arabic"/>
          <w:sz w:val="32"/>
          <w:szCs w:val="32"/>
          <w:vertAlign w:val="subscript"/>
          <w:lang w:eastAsia="id-ID" w:bidi="ar"/>
        </w:rPr>
        <w:t>a</w:t>
      </w:r>
      <w:r w:rsidR="00F76F19" w:rsidRPr="00F76F19">
        <w:rPr>
          <w:rFonts w:ascii="Traditional Arabic" w:eastAsia="Times New Roman" w:hAnsi="Traditional Arabic" w:cs="Traditional Arabic"/>
          <w:sz w:val="32"/>
          <w:szCs w:val="32"/>
          <w:rtl/>
          <w:lang w:eastAsia="id-ID" w:bidi="ar"/>
        </w:rPr>
        <w:t xml:space="preserve"> </w:t>
      </w:r>
      <w:r w:rsidR="00F76F19" w:rsidRPr="00F76F19">
        <w:rPr>
          <w:rFonts w:ascii="Traditional Arabic" w:eastAsia="Times New Roman" w:hAnsi="Traditional Arabic" w:cs="Traditional Arabic" w:hint="cs"/>
          <w:sz w:val="32"/>
          <w:szCs w:val="32"/>
          <w:rtl/>
          <w:lang w:eastAsia="id-ID"/>
        </w:rPr>
        <w:t xml:space="preserve"> مقبول  هذا </w:t>
      </w:r>
      <w:r w:rsidR="00F76F19" w:rsidRPr="00F76F19">
        <w:rPr>
          <w:rFonts w:ascii="Traditional Arabic" w:eastAsia="Times New Roman" w:hAnsi="Traditional Arabic" w:cs="Traditional Arabic"/>
          <w:sz w:val="32"/>
          <w:szCs w:val="32"/>
          <w:rtl/>
          <w:lang w:eastAsia="id-ID" w:bidi="ar"/>
        </w:rPr>
        <w:t>يعني أن</w:t>
      </w:r>
      <w:r w:rsidR="00784748">
        <w:rPr>
          <w:rFonts w:ascii="Traditional Arabic" w:eastAsia="Times New Roman" w:hAnsi="Traditional Arabic" w:cs="Traditional Arabic" w:hint="cs"/>
          <w:sz w:val="32"/>
          <w:szCs w:val="32"/>
          <w:rtl/>
          <w:lang w:eastAsia="id-ID" w:bidi="ar"/>
        </w:rPr>
        <w:t>ّ</w:t>
      </w:r>
      <w:r w:rsidR="00F76F19" w:rsidRPr="00F76F19">
        <w:rPr>
          <w:rFonts w:ascii="Traditional Arabic" w:eastAsia="Times New Roman" w:hAnsi="Traditional Arabic" w:cs="Traditional Arabic"/>
          <w:sz w:val="32"/>
          <w:szCs w:val="32"/>
          <w:rtl/>
          <w:lang w:eastAsia="id-ID" w:bidi="ar"/>
        </w:rPr>
        <w:t xml:space="preserve"> هناك تأثير </w:t>
      </w:r>
      <w:r w:rsidR="00F76F19" w:rsidRPr="00F76F19">
        <w:rPr>
          <w:rFonts w:ascii="Traditional Arabic" w:eastAsia="Times New Roman" w:hAnsi="Traditional Arabic" w:cs="Traditional Arabic" w:hint="cs"/>
          <w:sz w:val="32"/>
          <w:szCs w:val="32"/>
          <w:rtl/>
          <w:lang w:eastAsia="id-ID" w:bidi="ar"/>
        </w:rPr>
        <w:t>و</w:t>
      </w:r>
      <w:r w:rsidR="00F76F19" w:rsidRPr="00F76F19">
        <w:rPr>
          <w:rFonts w:ascii="Traditional Arabic" w:eastAsia="Times New Roman" w:hAnsi="Traditional Arabic" w:cs="Traditional Arabic"/>
          <w:sz w:val="32"/>
          <w:szCs w:val="32"/>
          <w:rtl/>
          <w:lang w:eastAsia="id-ID" w:bidi="ar"/>
        </w:rPr>
        <w:t xml:space="preserve"> تحسين </w:t>
      </w:r>
      <w:r w:rsidR="00F76F19" w:rsidRPr="00F76F19">
        <w:rPr>
          <w:rFonts w:ascii="Traditional Arabic" w:eastAsia="Times New Roman" w:hAnsi="Traditional Arabic" w:cs="Traditional Arabic" w:hint="cs"/>
          <w:sz w:val="32"/>
          <w:szCs w:val="32"/>
          <w:rtl/>
          <w:lang w:eastAsia="id-ID" w:bidi="ar"/>
        </w:rPr>
        <w:t xml:space="preserve"> فى </w:t>
      </w:r>
      <w:r w:rsidR="00F76F19" w:rsidRPr="00F76F19">
        <w:rPr>
          <w:rFonts w:ascii="Traditional Arabic" w:eastAsia="Times New Roman" w:hAnsi="Traditional Arabic" w:cs="Traditional Arabic"/>
          <w:sz w:val="32"/>
          <w:szCs w:val="32"/>
          <w:rtl/>
          <w:lang w:eastAsia="id-ID" w:bidi="ar"/>
        </w:rPr>
        <w:t>تعل</w:t>
      </w:r>
      <w:r w:rsidR="00784748">
        <w:rPr>
          <w:rFonts w:ascii="Traditional Arabic" w:eastAsia="Times New Roman" w:hAnsi="Traditional Arabic" w:cs="Traditional Arabic" w:hint="cs"/>
          <w:sz w:val="32"/>
          <w:szCs w:val="32"/>
          <w:rtl/>
          <w:lang w:eastAsia="id-ID" w:bidi="ar"/>
        </w:rPr>
        <w:t>ّ</w:t>
      </w:r>
      <w:r w:rsidR="00F76F19" w:rsidRPr="00F76F19">
        <w:rPr>
          <w:rFonts w:ascii="Traditional Arabic" w:eastAsia="Times New Roman" w:hAnsi="Traditional Arabic" w:cs="Traditional Arabic"/>
          <w:sz w:val="32"/>
          <w:szCs w:val="32"/>
          <w:rtl/>
          <w:lang w:eastAsia="id-ID" w:bidi="ar"/>
        </w:rPr>
        <w:t>م الل</w:t>
      </w:r>
      <w:r w:rsidR="00784748">
        <w:rPr>
          <w:rFonts w:ascii="Traditional Arabic" w:eastAsia="Times New Roman" w:hAnsi="Traditional Arabic" w:cs="Traditional Arabic" w:hint="cs"/>
          <w:sz w:val="32"/>
          <w:szCs w:val="32"/>
          <w:rtl/>
          <w:lang w:eastAsia="id-ID" w:bidi="ar"/>
        </w:rPr>
        <w:t>ّ</w:t>
      </w:r>
      <w:r w:rsidR="00F76F19" w:rsidRPr="00F76F19">
        <w:rPr>
          <w:rFonts w:ascii="Traditional Arabic" w:eastAsia="Times New Roman" w:hAnsi="Traditional Arabic" w:cs="Traditional Arabic"/>
          <w:sz w:val="32"/>
          <w:szCs w:val="32"/>
          <w:rtl/>
          <w:lang w:eastAsia="id-ID" w:bidi="ar"/>
        </w:rPr>
        <w:t>غة العربي</w:t>
      </w:r>
      <w:r w:rsidR="00784748">
        <w:rPr>
          <w:rFonts w:ascii="Traditional Arabic" w:eastAsia="Times New Roman" w:hAnsi="Traditional Arabic" w:cs="Traditional Arabic" w:hint="cs"/>
          <w:sz w:val="32"/>
          <w:szCs w:val="32"/>
          <w:rtl/>
          <w:lang w:eastAsia="id-ID" w:bidi="ar"/>
        </w:rPr>
        <w:t>ّ</w:t>
      </w:r>
      <w:r w:rsidR="00F76F19" w:rsidRPr="00F76F19">
        <w:rPr>
          <w:rFonts w:ascii="Traditional Arabic" w:eastAsia="Times New Roman" w:hAnsi="Traditional Arabic" w:cs="Traditional Arabic"/>
          <w:sz w:val="32"/>
          <w:szCs w:val="32"/>
          <w:rtl/>
          <w:lang w:eastAsia="id-ID" w:bidi="ar"/>
        </w:rPr>
        <w:t>ة</w:t>
      </w:r>
      <w:r w:rsidR="00F76F19" w:rsidRPr="00F76F19">
        <w:rPr>
          <w:rFonts w:ascii="Traditional Arabic" w:eastAsia="Times New Roman" w:hAnsi="Traditional Arabic" w:cs="Traditional Arabic" w:hint="cs"/>
          <w:sz w:val="32"/>
          <w:szCs w:val="32"/>
          <w:rtl/>
          <w:lang w:eastAsia="id-ID" w:bidi="ar"/>
        </w:rPr>
        <w:t xml:space="preserve"> باستخدام المدخل الاتّصاليّ.</w:t>
      </w:r>
    </w:p>
    <w:p w:rsidR="003F1589" w:rsidRDefault="00F76F19" w:rsidP="00B86CA5">
      <w:pPr>
        <w:bidi/>
        <w:spacing w:after="0" w:line="440" w:lineRule="exact"/>
        <w:ind w:firstLine="618"/>
        <w:jc w:val="both"/>
        <w:rPr>
          <w:rFonts w:ascii="Traditional Arabic" w:eastAsia="Times New Roman" w:hAnsi="Traditional Arabic" w:cs="Traditional Arabic"/>
          <w:sz w:val="32"/>
          <w:szCs w:val="32"/>
          <w:rtl/>
          <w:lang w:eastAsia="id-ID" w:bidi="ar"/>
        </w:rPr>
      </w:pPr>
      <w:r w:rsidRPr="00F76F19">
        <w:rPr>
          <w:rFonts w:ascii="Traditional Arabic" w:eastAsia="Times New Roman" w:hAnsi="Traditional Arabic" w:cs="Traditional Arabic"/>
          <w:sz w:val="32"/>
          <w:szCs w:val="32"/>
          <w:rtl/>
          <w:lang w:eastAsia="id-ID" w:bidi="ar"/>
        </w:rPr>
        <w:t xml:space="preserve"> </w:t>
      </w:r>
      <w:r w:rsidRPr="00F76F19">
        <w:rPr>
          <w:rFonts w:ascii="Traditional Arabic" w:eastAsia="Times New Roman" w:hAnsi="Traditional Arabic" w:cs="Traditional Arabic" w:hint="cs"/>
          <w:sz w:val="32"/>
          <w:szCs w:val="32"/>
          <w:rtl/>
          <w:lang w:eastAsia="id-ID" w:bidi="ar"/>
        </w:rPr>
        <w:t xml:space="preserve"> أمّا الفرقة </w:t>
      </w:r>
      <w:r w:rsidR="00B86CA5">
        <w:rPr>
          <w:rFonts w:ascii="Traditional Arabic" w:eastAsia="Times New Roman" w:hAnsi="Traditional Arabic" w:cs="Traditional Arabic" w:hint="cs"/>
          <w:sz w:val="32"/>
          <w:szCs w:val="32"/>
          <w:rtl/>
          <w:lang w:eastAsia="id-ID" w:bidi="ar"/>
        </w:rPr>
        <w:t>المقاربة</w:t>
      </w:r>
      <w:r w:rsidRPr="00F76F19">
        <w:rPr>
          <w:rFonts w:ascii="Traditional Arabic" w:eastAsia="Times New Roman" w:hAnsi="Traditional Arabic" w:cs="Traditional Arabic" w:hint="cs"/>
          <w:sz w:val="32"/>
          <w:szCs w:val="32"/>
          <w:rtl/>
          <w:lang w:eastAsia="id-ID" w:bidi="ar"/>
        </w:rPr>
        <w:t xml:space="preserve">  </w:t>
      </w:r>
      <w:r w:rsidRPr="00F76F19">
        <w:rPr>
          <w:rFonts w:ascii="Traditional Arabic" w:eastAsia="Times New Roman" w:hAnsi="Traditional Arabic" w:cs="Traditional Arabic"/>
          <w:sz w:val="32"/>
          <w:szCs w:val="32"/>
          <w:rtl/>
          <w:lang w:eastAsia="id-ID" w:bidi="ar"/>
        </w:rPr>
        <w:t xml:space="preserve">قبل </w:t>
      </w:r>
      <w:r w:rsidRPr="00F76F19">
        <w:rPr>
          <w:rFonts w:ascii="Traditional Arabic" w:eastAsia="Times New Roman" w:hAnsi="Traditional Arabic" w:cs="Traditional Arabic" w:hint="cs"/>
          <w:sz w:val="32"/>
          <w:szCs w:val="32"/>
          <w:rtl/>
          <w:lang w:eastAsia="id-ID" w:bidi="ar"/>
        </w:rPr>
        <w:t>الت</w:t>
      </w:r>
      <w:r w:rsidR="00020A14">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hint="cs"/>
          <w:sz w:val="32"/>
          <w:szCs w:val="32"/>
          <w:rtl/>
          <w:lang w:eastAsia="id-ID" w:bidi="ar"/>
        </w:rPr>
        <w:t>عليم بوسيلة طريقة</w:t>
      </w:r>
      <w:r w:rsidRPr="00F76F19">
        <w:rPr>
          <w:rFonts w:ascii="Traditional Arabic" w:eastAsia="Times New Roman" w:hAnsi="Traditional Arabic" w:cs="Traditional Arabic"/>
          <w:sz w:val="32"/>
          <w:szCs w:val="32"/>
          <w:rtl/>
          <w:lang w:eastAsia="id-ID" w:bidi="ar"/>
        </w:rPr>
        <w:t xml:space="preserve"> </w:t>
      </w:r>
      <w:r w:rsidRPr="00F76F19">
        <w:rPr>
          <w:rFonts w:ascii="Traditional Arabic" w:eastAsia="Times New Roman" w:hAnsi="Traditional Arabic" w:cs="Traditional Arabic" w:hint="cs"/>
          <w:sz w:val="32"/>
          <w:szCs w:val="32"/>
          <w:rtl/>
          <w:lang w:eastAsia="id-ID" w:bidi="ar"/>
        </w:rPr>
        <w:t>القواعد والت</w:t>
      </w:r>
      <w:r w:rsidR="00020A14">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hint="cs"/>
          <w:sz w:val="32"/>
          <w:szCs w:val="32"/>
          <w:rtl/>
          <w:lang w:eastAsia="id-ID" w:bidi="ar"/>
        </w:rPr>
        <w:t>رجمة حصلت علي</w:t>
      </w:r>
      <w:r w:rsidRPr="00F76F19">
        <w:rPr>
          <w:rFonts w:ascii="Traditional Arabic" w:eastAsia="Times New Roman" w:hAnsi="Traditional Arabic" w:cs="Traditional Arabic"/>
          <w:sz w:val="32"/>
          <w:szCs w:val="32"/>
          <w:rtl/>
          <w:lang w:eastAsia="id-ID" w:bidi="ar"/>
        </w:rPr>
        <w:t xml:space="preserve"> درجة </w:t>
      </w:r>
      <w:r w:rsidRPr="00F76F19">
        <w:rPr>
          <w:rFonts w:ascii="Traditional Arabic" w:eastAsia="Times New Roman" w:hAnsi="Traditional Arabic" w:cs="Traditional Arabic" w:hint="cs"/>
          <w:sz w:val="32"/>
          <w:szCs w:val="32"/>
          <w:rtl/>
          <w:lang w:eastAsia="id-ID" w:bidi="ar"/>
        </w:rPr>
        <w:t>49,65 وأمّا بعد</w:t>
      </w:r>
      <w:r w:rsidRPr="00F76F19">
        <w:rPr>
          <w:rFonts w:ascii="Traditional Arabic" w:eastAsia="Times New Roman" w:hAnsi="Traditional Arabic" w:cs="Traditional Arabic"/>
          <w:sz w:val="32"/>
          <w:szCs w:val="32"/>
          <w:rtl/>
          <w:lang w:eastAsia="id-ID" w:bidi="ar"/>
        </w:rPr>
        <w:t xml:space="preserve"> </w:t>
      </w:r>
      <w:r w:rsidRPr="00F76F19">
        <w:rPr>
          <w:rFonts w:ascii="Traditional Arabic" w:eastAsia="Times New Roman" w:hAnsi="Traditional Arabic" w:cs="Traditional Arabic" w:hint="cs"/>
          <w:sz w:val="32"/>
          <w:szCs w:val="32"/>
          <w:rtl/>
          <w:lang w:eastAsia="id-ID" w:bidi="ar"/>
        </w:rPr>
        <w:t>الت</w:t>
      </w:r>
      <w:r w:rsidR="00020A14">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hint="cs"/>
          <w:sz w:val="32"/>
          <w:szCs w:val="32"/>
          <w:rtl/>
          <w:lang w:eastAsia="id-ID" w:bidi="ar"/>
        </w:rPr>
        <w:t>عليم حصلت علي</w:t>
      </w:r>
      <w:r w:rsidRPr="00F76F19">
        <w:rPr>
          <w:rFonts w:ascii="Traditional Arabic" w:eastAsia="Times New Roman" w:hAnsi="Traditional Arabic" w:cs="Traditional Arabic"/>
          <w:sz w:val="32"/>
          <w:szCs w:val="32"/>
          <w:rtl/>
          <w:lang w:eastAsia="id-ID" w:bidi="ar"/>
        </w:rPr>
        <w:t xml:space="preserve"> درجة </w:t>
      </w:r>
      <w:r w:rsidRPr="00F76F19">
        <w:rPr>
          <w:rFonts w:ascii="Traditional Arabic" w:eastAsia="Times New Roman" w:hAnsi="Traditional Arabic" w:cs="Traditional Arabic" w:hint="cs"/>
          <w:sz w:val="32"/>
          <w:szCs w:val="32"/>
          <w:rtl/>
          <w:lang w:eastAsia="id-ID" w:bidi="ar"/>
        </w:rPr>
        <w:t>61,8 (الدرجة المنخفضة).</w:t>
      </w:r>
      <w:r w:rsidRPr="00F76F19">
        <w:rPr>
          <w:rFonts w:ascii="Traditional Arabic" w:hAnsi="Traditional Arabic" w:cs="Traditional Arabic" w:hint="cs"/>
          <w:sz w:val="32"/>
          <w:szCs w:val="32"/>
          <w:rtl/>
        </w:rPr>
        <w:t xml:space="preserve"> كذالك </w:t>
      </w:r>
      <w:r w:rsidRPr="00F76F19">
        <w:rPr>
          <w:rFonts w:ascii="Traditional Arabic" w:eastAsia="Times New Roman" w:hAnsi="Traditional Arabic" w:cs="Traditional Arabic"/>
          <w:sz w:val="32"/>
          <w:szCs w:val="32"/>
          <w:rtl/>
          <w:lang w:eastAsia="id-ID" w:bidi="ar"/>
        </w:rPr>
        <w:t xml:space="preserve">سيج. (2 الذيل) = </w:t>
      </w:r>
      <w:r w:rsidRPr="00F76F19">
        <w:rPr>
          <w:rFonts w:ascii="Traditional Arabic" w:eastAsia="Times New Roman" w:hAnsi="Traditional Arabic" w:cs="Traditional Arabic" w:hint="cs"/>
          <w:sz w:val="32"/>
          <w:szCs w:val="32"/>
          <w:rtl/>
          <w:lang w:eastAsia="id-ID" w:bidi="ar"/>
        </w:rPr>
        <w:t>0,000</w:t>
      </w:r>
      <w:r w:rsidRPr="00F76F19">
        <w:rPr>
          <w:rFonts w:ascii="Traditional Arabic" w:eastAsia="Times New Roman" w:hAnsi="Traditional Arabic" w:cs="Traditional Arabic"/>
          <w:sz w:val="32"/>
          <w:szCs w:val="32"/>
          <w:rtl/>
          <w:lang w:eastAsia="id-ID" w:bidi="ar"/>
        </w:rPr>
        <w:t xml:space="preserve"> &lt;</w:t>
      </w:r>
      <w:r w:rsidRPr="00F76F19">
        <w:rPr>
          <w:rFonts w:ascii="Times New Roman" w:eastAsia="Times New Roman" w:hAnsi="Times New Roman" w:cs="Times New Roman"/>
          <w:sz w:val="24"/>
          <w:szCs w:val="24"/>
          <w:lang w:eastAsia="id-ID" w:bidi="ar"/>
        </w:rPr>
        <w:t>α</w:t>
      </w:r>
      <w:r w:rsidRPr="00F76F19">
        <w:rPr>
          <w:rFonts w:ascii="Traditional Arabic" w:eastAsia="Times New Roman" w:hAnsi="Traditional Arabic" w:cs="Traditional Arabic"/>
          <w:sz w:val="32"/>
          <w:szCs w:val="32"/>
          <w:rtl/>
          <w:lang w:eastAsia="id-ID" w:bidi="ar"/>
        </w:rPr>
        <w:t xml:space="preserve"> =</w:t>
      </w:r>
      <w:r w:rsidRPr="00F76F19">
        <w:rPr>
          <w:rFonts w:ascii="Traditional Arabic" w:eastAsia="Times New Roman" w:hAnsi="Traditional Arabic" w:cs="Traditional Arabic" w:hint="cs"/>
          <w:sz w:val="32"/>
          <w:szCs w:val="32"/>
          <w:rtl/>
          <w:lang w:eastAsia="id-ID" w:bidi="ar"/>
        </w:rPr>
        <w:t>0,05</w:t>
      </w:r>
      <w:r w:rsidRPr="00F76F19">
        <w:rPr>
          <w:rFonts w:ascii="Traditional Arabic" w:eastAsia="Times New Roman" w:hAnsi="Traditional Arabic" w:cs="Traditional Arabic"/>
          <w:sz w:val="32"/>
          <w:szCs w:val="32"/>
          <w:rtl/>
          <w:lang w:eastAsia="id-ID" w:bidi="ar"/>
        </w:rPr>
        <w:t xml:space="preserve"> </w:t>
      </w:r>
      <w:r w:rsidRPr="00F76F19">
        <w:rPr>
          <w:rFonts w:ascii="Traditional Arabic" w:eastAsia="Times New Roman" w:hAnsi="Traditional Arabic" w:cs="Traditional Arabic" w:hint="cs"/>
          <w:sz w:val="32"/>
          <w:szCs w:val="32"/>
          <w:rtl/>
          <w:lang w:eastAsia="id-ID" w:bidi="ar"/>
        </w:rPr>
        <w:t xml:space="preserve"> </w:t>
      </w:r>
      <w:r w:rsidRPr="00F76F19">
        <w:rPr>
          <w:rFonts w:ascii="Traditional Arabic" w:eastAsia="Times New Roman" w:hAnsi="Traditional Arabic" w:cs="Traditional Arabic"/>
          <w:sz w:val="24"/>
          <w:szCs w:val="24"/>
          <w:lang w:eastAsia="id-ID" w:bidi="ar"/>
        </w:rPr>
        <w:t>H</w:t>
      </w:r>
      <w:r w:rsidRPr="00F76F19">
        <w:rPr>
          <w:rFonts w:ascii="Traditional Arabic" w:eastAsia="Times New Roman" w:hAnsi="Traditional Arabic" w:cs="Traditional Arabic"/>
          <w:sz w:val="24"/>
          <w:szCs w:val="24"/>
          <w:vertAlign w:val="subscript"/>
          <w:lang w:eastAsia="id-ID" w:bidi="ar"/>
        </w:rPr>
        <w:t>0</w:t>
      </w:r>
      <w:r w:rsidRPr="00F76F19">
        <w:rPr>
          <w:rFonts w:ascii="Traditional Arabic" w:eastAsia="Times New Roman" w:hAnsi="Traditional Arabic" w:cs="Traditional Arabic" w:hint="cs"/>
          <w:sz w:val="32"/>
          <w:szCs w:val="32"/>
          <w:rtl/>
          <w:lang w:eastAsia="id-ID" w:bidi="ar"/>
        </w:rPr>
        <w:t>م</w:t>
      </w:r>
      <w:r w:rsidRPr="00F76F19">
        <w:rPr>
          <w:rFonts w:ascii="Traditional Arabic" w:eastAsia="Times New Roman" w:hAnsi="Traditional Arabic" w:cs="Traditional Arabic"/>
          <w:sz w:val="32"/>
          <w:szCs w:val="32"/>
          <w:rtl/>
          <w:lang w:eastAsia="id-ID" w:bidi="ar"/>
        </w:rPr>
        <w:t>رف</w:t>
      </w:r>
      <w:r w:rsidRPr="00F76F19">
        <w:rPr>
          <w:rFonts w:ascii="Traditional Arabic" w:eastAsia="Times New Roman" w:hAnsi="Traditional Arabic" w:cs="Traditional Arabic" w:hint="cs"/>
          <w:sz w:val="32"/>
          <w:szCs w:val="32"/>
          <w:rtl/>
          <w:lang w:eastAsia="id-ID" w:bidi="ar"/>
        </w:rPr>
        <w:t>و</w:t>
      </w:r>
      <w:r w:rsidRPr="00F76F19">
        <w:rPr>
          <w:rFonts w:ascii="Traditional Arabic" w:eastAsia="Times New Roman" w:hAnsi="Traditional Arabic" w:cs="Traditional Arabic"/>
          <w:sz w:val="32"/>
          <w:szCs w:val="32"/>
          <w:rtl/>
          <w:lang w:eastAsia="id-ID" w:bidi="ar"/>
        </w:rPr>
        <w:t>ض</w:t>
      </w:r>
      <w:r w:rsidRPr="00F76F19">
        <w:rPr>
          <w:rFonts w:ascii="Traditional Arabic" w:eastAsia="Times New Roman" w:hAnsi="Traditional Arabic" w:cs="Traditional Arabic" w:hint="cs"/>
          <w:sz w:val="32"/>
          <w:szCs w:val="32"/>
          <w:rtl/>
          <w:lang w:eastAsia="id-ID" w:bidi="ar"/>
        </w:rPr>
        <w:t xml:space="preserve"> و </w:t>
      </w:r>
      <w:r w:rsidRPr="00F76F19">
        <w:rPr>
          <w:rFonts w:ascii="Traditional Arabic" w:eastAsia="Times New Roman" w:hAnsi="Traditional Arabic" w:cs="Traditional Arabic"/>
          <w:sz w:val="24"/>
          <w:szCs w:val="24"/>
          <w:lang w:eastAsia="id-ID" w:bidi="ar"/>
        </w:rPr>
        <w:t>H</w:t>
      </w:r>
      <w:r w:rsidRPr="00F76F19">
        <w:rPr>
          <w:rFonts w:ascii="Traditional Arabic" w:eastAsia="Times New Roman" w:hAnsi="Traditional Arabic" w:cs="Traditional Arabic"/>
          <w:sz w:val="32"/>
          <w:szCs w:val="32"/>
          <w:vertAlign w:val="subscript"/>
          <w:lang w:eastAsia="id-ID" w:bidi="ar"/>
        </w:rPr>
        <w:t>a</w:t>
      </w:r>
      <w:r w:rsidRPr="00F76F19">
        <w:rPr>
          <w:rFonts w:ascii="Traditional Arabic" w:eastAsia="Times New Roman" w:hAnsi="Traditional Arabic" w:cs="Traditional Arabic"/>
          <w:sz w:val="32"/>
          <w:szCs w:val="32"/>
          <w:rtl/>
          <w:lang w:eastAsia="id-ID" w:bidi="ar"/>
        </w:rPr>
        <w:t xml:space="preserve"> </w:t>
      </w:r>
      <w:r w:rsidRPr="00F76F19">
        <w:rPr>
          <w:rFonts w:ascii="Traditional Arabic" w:eastAsia="Times New Roman" w:hAnsi="Traditional Arabic" w:cs="Traditional Arabic" w:hint="cs"/>
          <w:sz w:val="32"/>
          <w:szCs w:val="32"/>
          <w:rtl/>
          <w:lang w:eastAsia="id-ID"/>
        </w:rPr>
        <w:t xml:space="preserve"> مقبول  هذا </w:t>
      </w:r>
      <w:r w:rsidRPr="00F76F19">
        <w:rPr>
          <w:rFonts w:ascii="Traditional Arabic" w:eastAsia="Times New Roman" w:hAnsi="Traditional Arabic" w:cs="Traditional Arabic"/>
          <w:sz w:val="32"/>
          <w:szCs w:val="32"/>
          <w:rtl/>
          <w:lang w:eastAsia="id-ID" w:bidi="ar"/>
        </w:rPr>
        <w:t>يعني أن</w:t>
      </w:r>
      <w:r w:rsidR="00020A14">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 xml:space="preserve"> هناك تأثير </w:t>
      </w:r>
      <w:r w:rsidRPr="00F76F19">
        <w:rPr>
          <w:rFonts w:ascii="Traditional Arabic" w:eastAsia="Times New Roman" w:hAnsi="Traditional Arabic" w:cs="Traditional Arabic" w:hint="cs"/>
          <w:sz w:val="32"/>
          <w:szCs w:val="32"/>
          <w:rtl/>
          <w:lang w:eastAsia="id-ID" w:bidi="ar"/>
        </w:rPr>
        <w:t>و</w:t>
      </w:r>
      <w:r w:rsidRPr="00F76F19">
        <w:rPr>
          <w:rFonts w:ascii="Traditional Arabic" w:eastAsia="Times New Roman" w:hAnsi="Traditional Arabic" w:cs="Traditional Arabic"/>
          <w:sz w:val="32"/>
          <w:szCs w:val="32"/>
          <w:rtl/>
          <w:lang w:eastAsia="id-ID" w:bidi="ar"/>
        </w:rPr>
        <w:t xml:space="preserve"> تحسين </w:t>
      </w:r>
      <w:r w:rsidRPr="00F76F19">
        <w:rPr>
          <w:rFonts w:ascii="Traditional Arabic" w:eastAsia="Times New Roman" w:hAnsi="Traditional Arabic" w:cs="Traditional Arabic" w:hint="cs"/>
          <w:sz w:val="32"/>
          <w:szCs w:val="32"/>
          <w:rtl/>
          <w:lang w:eastAsia="id-ID" w:bidi="ar"/>
        </w:rPr>
        <w:t xml:space="preserve"> فى </w:t>
      </w:r>
      <w:r w:rsidRPr="00F76F19">
        <w:rPr>
          <w:rFonts w:ascii="Traditional Arabic" w:eastAsia="Times New Roman" w:hAnsi="Traditional Arabic" w:cs="Traditional Arabic"/>
          <w:sz w:val="32"/>
          <w:szCs w:val="32"/>
          <w:rtl/>
          <w:lang w:eastAsia="id-ID" w:bidi="ar"/>
        </w:rPr>
        <w:t>تعل</w:t>
      </w:r>
      <w:r w:rsidR="00020A14">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م الل</w:t>
      </w:r>
      <w:r w:rsidR="00020A14">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غة العربي</w:t>
      </w:r>
      <w:r w:rsidR="00020A14">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ة</w:t>
      </w:r>
      <w:r w:rsidRPr="00F76F19">
        <w:rPr>
          <w:rFonts w:ascii="Traditional Arabic" w:eastAsia="Times New Roman" w:hAnsi="Traditional Arabic" w:cs="Traditional Arabic" w:hint="cs"/>
          <w:sz w:val="32"/>
          <w:szCs w:val="32"/>
          <w:rtl/>
          <w:lang w:eastAsia="id-ID" w:bidi="ar"/>
        </w:rPr>
        <w:t xml:space="preserve"> باستخدام طريقة</w:t>
      </w:r>
      <w:r w:rsidRPr="00F76F19">
        <w:rPr>
          <w:rFonts w:ascii="Traditional Arabic" w:eastAsia="Times New Roman" w:hAnsi="Traditional Arabic" w:cs="Traditional Arabic"/>
          <w:sz w:val="32"/>
          <w:szCs w:val="32"/>
          <w:rtl/>
          <w:lang w:eastAsia="id-ID" w:bidi="ar"/>
        </w:rPr>
        <w:t xml:space="preserve"> </w:t>
      </w:r>
      <w:r w:rsidRPr="00F76F19">
        <w:rPr>
          <w:rFonts w:ascii="Traditional Arabic" w:eastAsia="Times New Roman" w:hAnsi="Traditional Arabic" w:cs="Traditional Arabic" w:hint="cs"/>
          <w:sz w:val="32"/>
          <w:szCs w:val="32"/>
          <w:rtl/>
          <w:lang w:eastAsia="id-ID" w:bidi="ar"/>
        </w:rPr>
        <w:t>القواعد والت</w:t>
      </w:r>
      <w:r w:rsidR="00020A14">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hint="cs"/>
          <w:sz w:val="32"/>
          <w:szCs w:val="32"/>
          <w:rtl/>
          <w:lang w:eastAsia="id-ID" w:bidi="ar"/>
        </w:rPr>
        <w:t>رجمة ولكن</w:t>
      </w:r>
      <w:r w:rsidR="00020A14">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hint="cs"/>
          <w:sz w:val="32"/>
          <w:szCs w:val="32"/>
          <w:rtl/>
          <w:lang w:eastAsia="id-ID" w:bidi="ar"/>
        </w:rPr>
        <w:t xml:space="preserve"> ال</w:t>
      </w:r>
      <w:r w:rsidRPr="00F76F19">
        <w:rPr>
          <w:rFonts w:ascii="Traditional Arabic" w:eastAsia="Times New Roman" w:hAnsi="Traditional Arabic" w:cs="Traditional Arabic"/>
          <w:sz w:val="32"/>
          <w:szCs w:val="32"/>
          <w:rtl/>
          <w:lang w:eastAsia="id-ID" w:bidi="ar"/>
        </w:rPr>
        <w:t>ت</w:t>
      </w:r>
      <w:r w:rsidR="00020A14">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حسين</w:t>
      </w:r>
      <w:r w:rsidRPr="00F76F19">
        <w:rPr>
          <w:rFonts w:ascii="Traditional Arabic" w:eastAsia="Times New Roman" w:hAnsi="Traditional Arabic" w:cs="Traditional Arabic" w:hint="cs"/>
          <w:sz w:val="32"/>
          <w:szCs w:val="32"/>
          <w:rtl/>
          <w:lang w:eastAsia="id-ID" w:bidi="ar"/>
        </w:rPr>
        <w:t xml:space="preserve"> قليل.</w:t>
      </w:r>
    </w:p>
    <w:p w:rsidR="00F76F19" w:rsidRPr="00F76F19" w:rsidRDefault="00F76F19" w:rsidP="00B86CA5">
      <w:pPr>
        <w:bidi/>
        <w:spacing w:after="0" w:line="440" w:lineRule="exact"/>
        <w:ind w:firstLine="618"/>
        <w:jc w:val="both"/>
        <w:rPr>
          <w:rFonts w:ascii="Traditional Arabic" w:eastAsia="Times New Roman" w:hAnsi="Traditional Arabic" w:cs="Traditional Arabic"/>
          <w:sz w:val="32"/>
          <w:szCs w:val="32"/>
          <w:lang w:eastAsia="id-ID" w:bidi="ar"/>
        </w:rPr>
      </w:pPr>
      <w:r>
        <w:rPr>
          <w:rFonts w:ascii="Traditional Arabic" w:eastAsia="Times New Roman" w:hAnsi="Traditional Arabic" w:cs="Traditional Arabic" w:hint="cs"/>
          <w:sz w:val="32"/>
          <w:szCs w:val="32"/>
          <w:rtl/>
          <w:lang w:eastAsia="id-ID" w:bidi="ar"/>
        </w:rPr>
        <w:t>الن</w:t>
      </w:r>
      <w:r w:rsidR="00020A14">
        <w:rPr>
          <w:rFonts w:ascii="Traditional Arabic" w:eastAsia="Times New Roman" w:hAnsi="Traditional Arabic" w:cs="Traditional Arabic" w:hint="cs"/>
          <w:sz w:val="32"/>
          <w:szCs w:val="32"/>
          <w:rtl/>
          <w:lang w:eastAsia="id-ID" w:bidi="ar"/>
        </w:rPr>
        <w:t>ّ</w:t>
      </w:r>
      <w:r>
        <w:rPr>
          <w:rFonts w:ascii="Traditional Arabic" w:eastAsia="Times New Roman" w:hAnsi="Traditional Arabic" w:cs="Traditional Arabic" w:hint="cs"/>
          <w:sz w:val="32"/>
          <w:szCs w:val="32"/>
          <w:rtl/>
          <w:lang w:eastAsia="id-ID" w:bidi="ar"/>
        </w:rPr>
        <w:t xml:space="preserve">تيجة المختلفة بين فرقتي </w:t>
      </w:r>
      <w:r w:rsidRPr="00F76F19">
        <w:rPr>
          <w:rFonts w:ascii="Traditional Arabic" w:eastAsia="Times New Roman" w:hAnsi="Traditional Arabic" w:cs="Traditional Arabic"/>
          <w:sz w:val="32"/>
          <w:szCs w:val="32"/>
          <w:rtl/>
          <w:lang w:eastAsia="id-ID" w:bidi="ar"/>
        </w:rPr>
        <w:t>الت</w:t>
      </w:r>
      <w:r w:rsidR="00020A14">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جريبي</w:t>
      </w:r>
      <w:r w:rsidR="00020A14">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sz w:val="32"/>
          <w:szCs w:val="32"/>
          <w:rtl/>
          <w:lang w:eastAsia="id-ID" w:bidi="ar"/>
        </w:rPr>
        <w:t>ة</w:t>
      </w:r>
      <w:r>
        <w:rPr>
          <w:rFonts w:ascii="Traditional Arabic" w:eastAsia="Times New Roman" w:hAnsi="Traditional Arabic" w:cs="Traditional Arabic" w:hint="cs"/>
          <w:sz w:val="32"/>
          <w:szCs w:val="32"/>
          <w:rtl/>
          <w:lang w:eastAsia="id-ID" w:bidi="ar"/>
        </w:rPr>
        <w:t xml:space="preserve"> و </w:t>
      </w:r>
      <w:r w:rsidR="00B86CA5">
        <w:rPr>
          <w:rFonts w:ascii="Traditional Arabic" w:eastAsia="Times New Roman" w:hAnsi="Traditional Arabic" w:cs="Traditional Arabic" w:hint="cs"/>
          <w:sz w:val="32"/>
          <w:szCs w:val="32"/>
          <w:rtl/>
          <w:lang w:eastAsia="id-ID" w:bidi="ar"/>
        </w:rPr>
        <w:t>المقاربة</w:t>
      </w:r>
      <w:r>
        <w:rPr>
          <w:rFonts w:ascii="Traditional Arabic" w:eastAsia="Times New Roman" w:hAnsi="Traditional Arabic" w:cs="Traditional Arabic" w:hint="cs"/>
          <w:sz w:val="32"/>
          <w:szCs w:val="32"/>
          <w:rtl/>
          <w:lang w:eastAsia="id-ID" w:bidi="ar"/>
        </w:rPr>
        <w:t xml:space="preserve"> بسبب الأمور الآتية, هي: </w:t>
      </w:r>
      <w:r w:rsidR="006F11EF">
        <w:rPr>
          <w:rFonts w:ascii="Traditional Arabic" w:eastAsia="Times New Roman" w:hAnsi="Traditional Arabic" w:cs="Traditional Arabic" w:hint="cs"/>
          <w:sz w:val="32"/>
          <w:szCs w:val="32"/>
          <w:rtl/>
          <w:lang w:eastAsia="id-ID" w:bidi="ar"/>
        </w:rPr>
        <w:t xml:space="preserve"> إنّ الت</w:t>
      </w:r>
      <w:r w:rsidR="00020A14">
        <w:rPr>
          <w:rFonts w:ascii="Traditional Arabic" w:eastAsia="Times New Roman" w:hAnsi="Traditional Arabic" w:cs="Traditional Arabic" w:hint="cs"/>
          <w:sz w:val="32"/>
          <w:szCs w:val="32"/>
          <w:rtl/>
          <w:lang w:eastAsia="id-ID" w:bidi="ar"/>
        </w:rPr>
        <w:t>ّ</w:t>
      </w:r>
      <w:r w:rsidR="006F11EF">
        <w:rPr>
          <w:rFonts w:ascii="Traditional Arabic" w:eastAsia="Times New Roman" w:hAnsi="Traditional Arabic" w:cs="Traditional Arabic" w:hint="cs"/>
          <w:sz w:val="32"/>
          <w:szCs w:val="32"/>
          <w:rtl/>
          <w:lang w:eastAsia="id-ID" w:bidi="ar"/>
        </w:rPr>
        <w:t>عليم مبنيّا على أسس تعليم الل</w:t>
      </w:r>
      <w:r w:rsidR="00020A14">
        <w:rPr>
          <w:rFonts w:ascii="Traditional Arabic" w:eastAsia="Times New Roman" w:hAnsi="Traditional Arabic" w:cs="Traditional Arabic" w:hint="cs"/>
          <w:sz w:val="32"/>
          <w:szCs w:val="32"/>
          <w:rtl/>
          <w:lang w:eastAsia="id-ID" w:bidi="ar"/>
        </w:rPr>
        <w:t>ّ</w:t>
      </w:r>
      <w:r w:rsidR="006F11EF">
        <w:rPr>
          <w:rFonts w:ascii="Traditional Arabic" w:eastAsia="Times New Roman" w:hAnsi="Traditional Arabic" w:cs="Traditional Arabic" w:hint="cs"/>
          <w:sz w:val="32"/>
          <w:szCs w:val="32"/>
          <w:rtl/>
          <w:lang w:eastAsia="id-ID" w:bidi="ar"/>
        </w:rPr>
        <w:t>غة العربيّة, استعمال الل</w:t>
      </w:r>
      <w:r w:rsidR="00020A14">
        <w:rPr>
          <w:rFonts w:ascii="Traditional Arabic" w:eastAsia="Times New Roman" w:hAnsi="Traditional Arabic" w:cs="Traditional Arabic" w:hint="cs"/>
          <w:sz w:val="32"/>
          <w:szCs w:val="32"/>
          <w:rtl/>
          <w:lang w:eastAsia="id-ID" w:bidi="ar"/>
        </w:rPr>
        <w:t>ّ</w:t>
      </w:r>
      <w:r w:rsidR="006F11EF">
        <w:rPr>
          <w:rFonts w:ascii="Traditional Arabic" w:eastAsia="Times New Roman" w:hAnsi="Traditional Arabic" w:cs="Traditional Arabic" w:hint="cs"/>
          <w:sz w:val="32"/>
          <w:szCs w:val="32"/>
          <w:rtl/>
          <w:lang w:eastAsia="id-ID" w:bidi="ar"/>
        </w:rPr>
        <w:t>غة الع</w:t>
      </w:r>
      <w:r w:rsidR="00340285">
        <w:rPr>
          <w:rFonts w:ascii="Traditional Arabic" w:eastAsia="Times New Roman" w:hAnsi="Traditional Arabic" w:cs="Traditional Arabic" w:hint="cs"/>
          <w:sz w:val="32"/>
          <w:szCs w:val="32"/>
          <w:rtl/>
          <w:lang w:eastAsia="id-ID" w:bidi="ar"/>
        </w:rPr>
        <w:t>ر</w:t>
      </w:r>
      <w:r w:rsidR="006F11EF">
        <w:rPr>
          <w:rFonts w:ascii="Traditional Arabic" w:eastAsia="Times New Roman" w:hAnsi="Traditional Arabic" w:cs="Traditional Arabic" w:hint="cs"/>
          <w:sz w:val="32"/>
          <w:szCs w:val="32"/>
          <w:rtl/>
          <w:lang w:eastAsia="id-ID" w:bidi="ar"/>
        </w:rPr>
        <w:t xml:space="preserve">بيّة فى الفصل, </w:t>
      </w:r>
      <w:r w:rsidR="00A02F15">
        <w:rPr>
          <w:rFonts w:ascii="Traditional Arabic" w:eastAsia="Times New Roman" w:hAnsi="Traditional Arabic" w:cs="Traditional Arabic" w:hint="cs"/>
          <w:sz w:val="32"/>
          <w:szCs w:val="32"/>
          <w:rtl/>
          <w:lang w:eastAsia="id-ID" w:bidi="ar"/>
        </w:rPr>
        <w:t>التعل</w:t>
      </w:r>
      <w:r w:rsidR="00340285">
        <w:rPr>
          <w:rFonts w:ascii="Traditional Arabic" w:eastAsia="Times New Roman" w:hAnsi="Traditional Arabic" w:cs="Traditional Arabic" w:hint="cs"/>
          <w:sz w:val="32"/>
          <w:szCs w:val="32"/>
          <w:rtl/>
          <w:lang w:eastAsia="id-ID" w:bidi="ar"/>
        </w:rPr>
        <w:t>ّ</w:t>
      </w:r>
      <w:r w:rsidR="00A02F15">
        <w:rPr>
          <w:rFonts w:ascii="Traditional Arabic" w:eastAsia="Times New Roman" w:hAnsi="Traditional Arabic" w:cs="Traditional Arabic" w:hint="cs"/>
          <w:sz w:val="32"/>
          <w:szCs w:val="32"/>
          <w:rtl/>
          <w:lang w:eastAsia="id-ID" w:bidi="ar"/>
        </w:rPr>
        <w:t>م و الت</w:t>
      </w:r>
      <w:r w:rsidR="00020A14">
        <w:rPr>
          <w:rFonts w:ascii="Traditional Arabic" w:eastAsia="Times New Roman" w:hAnsi="Traditional Arabic" w:cs="Traditional Arabic" w:hint="cs"/>
          <w:sz w:val="32"/>
          <w:szCs w:val="32"/>
          <w:rtl/>
          <w:lang w:eastAsia="id-ID" w:bidi="ar"/>
        </w:rPr>
        <w:t>ّ</w:t>
      </w:r>
      <w:r w:rsidR="00A02F15">
        <w:rPr>
          <w:rFonts w:ascii="Traditional Arabic" w:eastAsia="Times New Roman" w:hAnsi="Traditional Arabic" w:cs="Traditional Arabic" w:hint="cs"/>
          <w:sz w:val="32"/>
          <w:szCs w:val="32"/>
          <w:rtl/>
          <w:lang w:eastAsia="id-ID" w:bidi="ar"/>
        </w:rPr>
        <w:t>عليم النشيط, التعل</w:t>
      </w:r>
      <w:r w:rsidR="00340285">
        <w:rPr>
          <w:rFonts w:ascii="Traditional Arabic" w:eastAsia="Times New Roman" w:hAnsi="Traditional Arabic" w:cs="Traditional Arabic" w:hint="cs"/>
          <w:sz w:val="32"/>
          <w:szCs w:val="32"/>
          <w:rtl/>
          <w:lang w:eastAsia="id-ID" w:bidi="ar"/>
        </w:rPr>
        <w:t>ّ</w:t>
      </w:r>
      <w:r w:rsidR="00A02F15">
        <w:rPr>
          <w:rFonts w:ascii="Traditional Arabic" w:eastAsia="Times New Roman" w:hAnsi="Traditional Arabic" w:cs="Traditional Arabic" w:hint="cs"/>
          <w:sz w:val="32"/>
          <w:szCs w:val="32"/>
          <w:rtl/>
          <w:lang w:eastAsia="id-ID" w:bidi="ar"/>
        </w:rPr>
        <w:t>م المتمحور على الطلاّب, الت</w:t>
      </w:r>
      <w:r w:rsidR="00020A14">
        <w:rPr>
          <w:rFonts w:ascii="Traditional Arabic" w:eastAsia="Times New Roman" w:hAnsi="Traditional Arabic" w:cs="Traditional Arabic" w:hint="cs"/>
          <w:sz w:val="32"/>
          <w:szCs w:val="32"/>
          <w:rtl/>
          <w:lang w:eastAsia="id-ID" w:bidi="ar"/>
        </w:rPr>
        <w:t>ّ</w:t>
      </w:r>
      <w:r w:rsidR="00A02F15">
        <w:rPr>
          <w:rFonts w:ascii="Traditional Arabic" w:eastAsia="Times New Roman" w:hAnsi="Traditional Arabic" w:cs="Traditional Arabic" w:hint="cs"/>
          <w:sz w:val="32"/>
          <w:szCs w:val="32"/>
          <w:rtl/>
          <w:lang w:eastAsia="id-ID" w:bidi="ar"/>
        </w:rPr>
        <w:t>وازن بين المهارات الل</w:t>
      </w:r>
      <w:r w:rsidR="00020A14">
        <w:rPr>
          <w:rFonts w:ascii="Traditional Arabic" w:eastAsia="Times New Roman" w:hAnsi="Traditional Arabic" w:cs="Traditional Arabic" w:hint="cs"/>
          <w:sz w:val="32"/>
          <w:szCs w:val="32"/>
          <w:rtl/>
          <w:lang w:eastAsia="id-ID" w:bidi="ar"/>
        </w:rPr>
        <w:t>ّ</w:t>
      </w:r>
      <w:r w:rsidR="00A02F15">
        <w:rPr>
          <w:rFonts w:ascii="Traditional Arabic" w:eastAsia="Times New Roman" w:hAnsi="Traditional Arabic" w:cs="Traditional Arabic" w:hint="cs"/>
          <w:sz w:val="32"/>
          <w:szCs w:val="32"/>
          <w:rtl/>
          <w:lang w:eastAsia="id-ID" w:bidi="ar"/>
        </w:rPr>
        <w:t>غويّة الأرْبع, غرض الت</w:t>
      </w:r>
      <w:r w:rsidR="00020A14">
        <w:rPr>
          <w:rFonts w:ascii="Traditional Arabic" w:eastAsia="Times New Roman" w:hAnsi="Traditional Arabic" w:cs="Traditional Arabic" w:hint="cs"/>
          <w:sz w:val="32"/>
          <w:szCs w:val="32"/>
          <w:rtl/>
          <w:lang w:eastAsia="id-ID" w:bidi="ar"/>
        </w:rPr>
        <w:t>ّ</w:t>
      </w:r>
      <w:r w:rsidR="00A02F15">
        <w:rPr>
          <w:rFonts w:ascii="Traditional Arabic" w:eastAsia="Times New Roman" w:hAnsi="Traditional Arabic" w:cs="Traditional Arabic" w:hint="cs"/>
          <w:sz w:val="32"/>
          <w:szCs w:val="32"/>
          <w:rtl/>
          <w:lang w:eastAsia="id-ID" w:bidi="ar"/>
        </w:rPr>
        <w:t xml:space="preserve">عليم </w:t>
      </w:r>
      <w:r w:rsidR="00340285">
        <w:rPr>
          <w:rFonts w:ascii="Traditional Arabic" w:eastAsia="Times New Roman" w:hAnsi="Traditional Arabic" w:cs="Traditional Arabic" w:hint="cs"/>
          <w:sz w:val="32"/>
          <w:szCs w:val="32"/>
          <w:rtl/>
          <w:lang w:eastAsia="id-ID" w:bidi="ar"/>
        </w:rPr>
        <w:t>ليس لمواجهة الامتحان ولكن</w:t>
      </w:r>
      <w:r w:rsidR="00020A14">
        <w:rPr>
          <w:rFonts w:ascii="Traditional Arabic" w:eastAsia="Times New Roman" w:hAnsi="Traditional Arabic" w:cs="Traditional Arabic" w:hint="cs"/>
          <w:sz w:val="32"/>
          <w:szCs w:val="32"/>
          <w:rtl/>
          <w:lang w:eastAsia="id-ID" w:bidi="ar"/>
        </w:rPr>
        <w:t>ْ</w:t>
      </w:r>
      <w:r w:rsidR="00340285">
        <w:rPr>
          <w:rFonts w:ascii="Traditional Arabic" w:eastAsia="Times New Roman" w:hAnsi="Traditional Arabic" w:cs="Traditional Arabic" w:hint="cs"/>
          <w:sz w:val="32"/>
          <w:szCs w:val="32"/>
          <w:rtl/>
          <w:lang w:eastAsia="id-ID" w:bidi="ar"/>
        </w:rPr>
        <w:t xml:space="preserve"> لاستعمال الل</w:t>
      </w:r>
      <w:r w:rsidR="00020A14">
        <w:rPr>
          <w:rFonts w:ascii="Traditional Arabic" w:eastAsia="Times New Roman" w:hAnsi="Traditional Arabic" w:cs="Traditional Arabic" w:hint="cs"/>
          <w:sz w:val="32"/>
          <w:szCs w:val="32"/>
          <w:rtl/>
          <w:lang w:eastAsia="id-ID" w:bidi="ar"/>
        </w:rPr>
        <w:t>ّ</w:t>
      </w:r>
      <w:r w:rsidR="00340285">
        <w:rPr>
          <w:rFonts w:ascii="Traditional Arabic" w:eastAsia="Times New Roman" w:hAnsi="Traditional Arabic" w:cs="Traditional Arabic" w:hint="cs"/>
          <w:sz w:val="32"/>
          <w:szCs w:val="32"/>
          <w:rtl/>
          <w:lang w:eastAsia="id-ID" w:bidi="ar"/>
        </w:rPr>
        <w:t>غة, و المواد</w:t>
      </w:r>
      <w:r w:rsidR="00020A14">
        <w:rPr>
          <w:rFonts w:ascii="Traditional Arabic" w:eastAsia="Times New Roman" w:hAnsi="Traditional Arabic" w:cs="Traditional Arabic" w:hint="cs"/>
          <w:sz w:val="32"/>
          <w:szCs w:val="32"/>
          <w:rtl/>
          <w:lang w:eastAsia="id-ID" w:bidi="ar"/>
        </w:rPr>
        <w:t>ّ</w:t>
      </w:r>
      <w:r w:rsidR="00340285">
        <w:rPr>
          <w:rFonts w:ascii="Traditional Arabic" w:eastAsia="Times New Roman" w:hAnsi="Traditional Arabic" w:cs="Traditional Arabic" w:hint="cs"/>
          <w:sz w:val="32"/>
          <w:szCs w:val="32"/>
          <w:rtl/>
          <w:lang w:eastAsia="id-ID" w:bidi="ar"/>
        </w:rPr>
        <w:t xml:space="preserve"> الد</w:t>
      </w:r>
      <w:r w:rsidR="00020A14">
        <w:rPr>
          <w:rFonts w:ascii="Traditional Arabic" w:eastAsia="Times New Roman" w:hAnsi="Traditional Arabic" w:cs="Traditional Arabic" w:hint="cs"/>
          <w:sz w:val="32"/>
          <w:szCs w:val="32"/>
          <w:rtl/>
          <w:lang w:eastAsia="id-ID" w:bidi="ar"/>
        </w:rPr>
        <w:t>ّ</w:t>
      </w:r>
      <w:r w:rsidR="00340285">
        <w:rPr>
          <w:rFonts w:ascii="Traditional Arabic" w:eastAsia="Times New Roman" w:hAnsi="Traditional Arabic" w:cs="Traditional Arabic" w:hint="cs"/>
          <w:sz w:val="32"/>
          <w:szCs w:val="32"/>
          <w:rtl/>
          <w:lang w:eastAsia="id-ID" w:bidi="ar"/>
        </w:rPr>
        <w:t>راسيّة المناسبة.</w:t>
      </w:r>
    </w:p>
    <w:p w:rsidR="00B6576C" w:rsidRPr="00F76F19" w:rsidRDefault="003E1C7B" w:rsidP="003D55E3">
      <w:pPr>
        <w:bidi/>
        <w:spacing w:after="0" w:line="480" w:lineRule="exact"/>
        <w:ind w:firstLine="618"/>
        <w:jc w:val="both"/>
        <w:rPr>
          <w:rFonts w:ascii="Traditional Arabic" w:eastAsia="Times New Roman" w:hAnsi="Traditional Arabic" w:cs="Traditional Arabic"/>
          <w:sz w:val="32"/>
          <w:szCs w:val="32"/>
          <w:rtl/>
          <w:lang w:eastAsia="id-ID" w:bidi="ar"/>
        </w:rPr>
      </w:pPr>
      <w:r w:rsidRPr="00F76F19">
        <w:rPr>
          <w:rFonts w:ascii="Traditional Arabic" w:eastAsia="Times New Roman" w:hAnsi="Traditional Arabic" w:cs="Traditional Arabic" w:hint="cs"/>
          <w:sz w:val="32"/>
          <w:szCs w:val="32"/>
          <w:rtl/>
          <w:lang w:eastAsia="id-ID" w:bidi="ar"/>
        </w:rPr>
        <w:lastRenderedPageBreak/>
        <w:t xml:space="preserve">الآثار </w:t>
      </w:r>
      <w:r w:rsidR="00E439B5" w:rsidRPr="00F76F19">
        <w:rPr>
          <w:rFonts w:ascii="Traditional Arabic" w:eastAsia="Times New Roman" w:hAnsi="Traditional Arabic" w:cs="Traditional Arabic" w:hint="cs"/>
          <w:sz w:val="32"/>
          <w:szCs w:val="32"/>
          <w:rtl/>
          <w:lang w:eastAsia="id-ID" w:bidi="ar"/>
        </w:rPr>
        <w:t xml:space="preserve">لهذا </w:t>
      </w:r>
      <w:r w:rsidR="00D94C05" w:rsidRPr="00F76F19">
        <w:rPr>
          <w:rFonts w:ascii="Traditional Arabic" w:eastAsia="Times New Roman" w:hAnsi="Traditional Arabic" w:cs="Traditional Arabic" w:hint="cs"/>
          <w:sz w:val="32"/>
          <w:szCs w:val="32"/>
          <w:rtl/>
          <w:lang w:eastAsia="id-ID"/>
        </w:rPr>
        <w:t>ا</w:t>
      </w:r>
      <w:r w:rsidR="00E439B5" w:rsidRPr="00F76F19">
        <w:rPr>
          <w:rFonts w:ascii="Traditional Arabic" w:eastAsia="Times New Roman" w:hAnsi="Traditional Arabic" w:cs="Traditional Arabic" w:hint="cs"/>
          <w:sz w:val="32"/>
          <w:szCs w:val="32"/>
          <w:rtl/>
          <w:lang w:eastAsia="id-ID" w:bidi="ar"/>
        </w:rPr>
        <w:t>لبحث:</w:t>
      </w:r>
      <w:r w:rsidRPr="00F76F19">
        <w:rPr>
          <w:rFonts w:ascii="Traditional Arabic" w:eastAsia="Times New Roman" w:hAnsi="Traditional Arabic" w:cs="Traditional Arabic" w:hint="cs"/>
          <w:sz w:val="32"/>
          <w:szCs w:val="32"/>
          <w:rtl/>
          <w:lang w:eastAsia="id-ID" w:bidi="ar"/>
        </w:rPr>
        <w:t xml:space="preserve"> لابدّ لتعليم الل</w:t>
      </w:r>
      <w:r w:rsidR="003D55E3">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hint="cs"/>
          <w:sz w:val="32"/>
          <w:szCs w:val="32"/>
          <w:rtl/>
          <w:lang w:eastAsia="id-ID" w:bidi="ar"/>
        </w:rPr>
        <w:t>غة العربي</w:t>
      </w:r>
      <w:r w:rsidR="003D55E3">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hint="cs"/>
          <w:sz w:val="32"/>
          <w:szCs w:val="32"/>
          <w:rtl/>
          <w:lang w:eastAsia="id-ID" w:bidi="ar"/>
        </w:rPr>
        <w:t>ة أن</w:t>
      </w:r>
      <w:r w:rsidR="003D55E3">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hint="cs"/>
          <w:sz w:val="32"/>
          <w:szCs w:val="32"/>
          <w:rtl/>
          <w:lang w:eastAsia="id-ID" w:bidi="ar"/>
        </w:rPr>
        <w:t xml:space="preserve"> يكون</w:t>
      </w:r>
      <w:r w:rsidR="003D55E3">
        <w:rPr>
          <w:rFonts w:ascii="Traditional Arabic" w:eastAsia="Times New Roman" w:hAnsi="Traditional Arabic" w:cs="Traditional Arabic" w:hint="cs"/>
          <w:sz w:val="32"/>
          <w:szCs w:val="32"/>
          <w:rtl/>
          <w:lang w:eastAsia="id-ID" w:bidi="ar"/>
        </w:rPr>
        <w:t>َ</w:t>
      </w:r>
      <w:r w:rsidRPr="00F76F19">
        <w:rPr>
          <w:rFonts w:ascii="Traditional Arabic" w:eastAsia="Times New Roman" w:hAnsi="Traditional Arabic" w:cs="Traditional Arabic" w:hint="cs"/>
          <w:sz w:val="32"/>
          <w:szCs w:val="32"/>
          <w:rtl/>
          <w:lang w:eastAsia="id-ID" w:bidi="ar"/>
        </w:rPr>
        <w:t xml:space="preserve"> جذّاب</w:t>
      </w:r>
      <w:r w:rsidR="00EB31CE">
        <w:rPr>
          <w:rFonts w:ascii="Traditional Arabic" w:eastAsia="Times New Roman" w:hAnsi="Traditional Arabic" w:cs="Traditional Arabic" w:hint="cs"/>
          <w:sz w:val="32"/>
          <w:szCs w:val="32"/>
          <w:rtl/>
          <w:lang w:eastAsia="id-ID"/>
        </w:rPr>
        <w:t>اً</w:t>
      </w:r>
      <w:r w:rsidRPr="00F76F19">
        <w:rPr>
          <w:rFonts w:ascii="Traditional Arabic" w:eastAsia="Times New Roman" w:hAnsi="Traditional Arabic" w:cs="Traditional Arabic" w:hint="cs"/>
          <w:sz w:val="32"/>
          <w:szCs w:val="32"/>
          <w:rtl/>
          <w:lang w:eastAsia="id-ID" w:bidi="ar"/>
        </w:rPr>
        <w:t xml:space="preserve"> و فعّال</w:t>
      </w:r>
      <w:r w:rsidR="00EB31CE">
        <w:rPr>
          <w:rFonts w:ascii="Traditional Arabic" w:eastAsia="Times New Roman" w:hAnsi="Traditional Arabic" w:cs="Traditional Arabic" w:hint="cs"/>
          <w:sz w:val="32"/>
          <w:szCs w:val="32"/>
          <w:rtl/>
          <w:lang w:eastAsia="id-ID" w:bidi="ar"/>
        </w:rPr>
        <w:t>اً</w:t>
      </w:r>
      <w:r w:rsidRPr="00F76F19">
        <w:rPr>
          <w:rFonts w:ascii="Traditional Arabic" w:eastAsia="Times New Roman" w:hAnsi="Traditional Arabic" w:cs="Traditional Arabic" w:hint="cs"/>
          <w:sz w:val="32"/>
          <w:szCs w:val="32"/>
          <w:rtl/>
          <w:lang w:eastAsia="id-ID" w:bidi="ar"/>
        </w:rPr>
        <w:t xml:space="preserve"> </w:t>
      </w:r>
      <w:r w:rsidR="00E439B5" w:rsidRPr="00F76F19">
        <w:rPr>
          <w:rFonts w:ascii="Traditional Arabic" w:eastAsia="Times New Roman" w:hAnsi="Traditional Arabic" w:cs="Traditional Arabic" w:hint="cs"/>
          <w:sz w:val="32"/>
          <w:szCs w:val="32"/>
          <w:rtl/>
          <w:lang w:eastAsia="id-ID" w:bidi="ar"/>
        </w:rPr>
        <w:t>ومسرور</w:t>
      </w:r>
      <w:r w:rsidR="00EB31CE">
        <w:rPr>
          <w:rFonts w:ascii="Traditional Arabic" w:eastAsia="Times New Roman" w:hAnsi="Traditional Arabic" w:cs="Traditional Arabic" w:hint="cs"/>
          <w:sz w:val="32"/>
          <w:szCs w:val="32"/>
          <w:rtl/>
          <w:lang w:eastAsia="id-ID" w:bidi="ar"/>
        </w:rPr>
        <w:t>اً</w:t>
      </w:r>
      <w:r w:rsidR="00E439B5" w:rsidRPr="00F76F19">
        <w:rPr>
          <w:rFonts w:ascii="Traditional Arabic" w:eastAsia="Times New Roman" w:hAnsi="Traditional Arabic" w:cs="Traditional Arabic" w:hint="cs"/>
          <w:sz w:val="32"/>
          <w:szCs w:val="32"/>
          <w:rtl/>
          <w:lang w:eastAsia="id-ID" w:bidi="ar"/>
        </w:rPr>
        <w:t>,</w:t>
      </w:r>
      <w:r w:rsidR="00A17B94" w:rsidRPr="00F76F19">
        <w:rPr>
          <w:rFonts w:ascii="Traditional Arabic" w:eastAsia="Times New Roman" w:hAnsi="Traditional Arabic" w:cs="Traditional Arabic" w:hint="cs"/>
          <w:sz w:val="32"/>
          <w:szCs w:val="32"/>
          <w:rtl/>
          <w:lang w:eastAsia="id-ID" w:bidi="ar"/>
        </w:rPr>
        <w:t xml:space="preserve"> ليس إلاّ</w:t>
      </w:r>
      <w:r w:rsidR="00D94C05" w:rsidRPr="00F76F19">
        <w:rPr>
          <w:rFonts w:ascii="Traditional Arabic" w:eastAsia="Times New Roman" w:hAnsi="Traditional Arabic" w:cs="Traditional Arabic" w:hint="cs"/>
          <w:sz w:val="32"/>
          <w:szCs w:val="32"/>
          <w:rtl/>
          <w:lang w:eastAsia="id-ID" w:bidi="ar"/>
        </w:rPr>
        <w:t>تعليم</w:t>
      </w:r>
      <w:r w:rsidR="00A17B94" w:rsidRPr="00F76F19">
        <w:rPr>
          <w:rFonts w:ascii="Traditional Arabic" w:eastAsia="Times New Roman" w:hAnsi="Traditional Arabic" w:cs="Traditional Arabic" w:hint="cs"/>
          <w:sz w:val="32"/>
          <w:szCs w:val="32"/>
          <w:rtl/>
          <w:lang w:eastAsia="id-ID" w:bidi="ar"/>
        </w:rPr>
        <w:t xml:space="preserve"> القواعد فقط ولكن</w:t>
      </w:r>
      <w:r w:rsidR="003D55E3">
        <w:rPr>
          <w:rFonts w:ascii="Traditional Arabic" w:eastAsia="Times New Roman" w:hAnsi="Traditional Arabic" w:cs="Traditional Arabic" w:hint="cs"/>
          <w:sz w:val="32"/>
          <w:szCs w:val="32"/>
          <w:rtl/>
          <w:lang w:eastAsia="id-ID" w:bidi="ar"/>
        </w:rPr>
        <w:t>ّ</w:t>
      </w:r>
      <w:r w:rsidR="00A17B94" w:rsidRPr="00F76F19">
        <w:rPr>
          <w:rFonts w:ascii="Traditional Arabic" w:eastAsia="Times New Roman" w:hAnsi="Traditional Arabic" w:cs="Traditional Arabic" w:hint="cs"/>
          <w:sz w:val="32"/>
          <w:szCs w:val="32"/>
          <w:rtl/>
          <w:lang w:eastAsia="id-ID" w:bidi="ar"/>
        </w:rPr>
        <w:t xml:space="preserve">  المهارات الل</w:t>
      </w:r>
      <w:r w:rsidR="003D55E3">
        <w:rPr>
          <w:rFonts w:ascii="Traditional Arabic" w:eastAsia="Times New Roman" w:hAnsi="Traditional Arabic" w:cs="Traditional Arabic" w:hint="cs"/>
          <w:sz w:val="32"/>
          <w:szCs w:val="32"/>
          <w:rtl/>
          <w:lang w:eastAsia="id-ID" w:bidi="ar"/>
        </w:rPr>
        <w:t>ّ</w:t>
      </w:r>
      <w:r w:rsidR="00A17B94" w:rsidRPr="00F76F19">
        <w:rPr>
          <w:rFonts w:ascii="Traditional Arabic" w:eastAsia="Times New Roman" w:hAnsi="Traditional Arabic" w:cs="Traditional Arabic" w:hint="cs"/>
          <w:sz w:val="32"/>
          <w:szCs w:val="32"/>
          <w:rtl/>
          <w:lang w:eastAsia="id-ID" w:bidi="ar"/>
        </w:rPr>
        <w:t>غوية الأرب</w:t>
      </w:r>
      <w:r w:rsidR="00E439B5" w:rsidRPr="00F76F19">
        <w:rPr>
          <w:rFonts w:ascii="Traditional Arabic" w:eastAsia="Times New Roman" w:hAnsi="Traditional Arabic" w:cs="Traditional Arabic" w:hint="cs"/>
          <w:sz w:val="32"/>
          <w:szCs w:val="32"/>
          <w:rtl/>
          <w:lang w:eastAsia="id-ID" w:bidi="ar"/>
        </w:rPr>
        <w:t>ع , التعل</w:t>
      </w:r>
      <w:r w:rsidR="00340285">
        <w:rPr>
          <w:rFonts w:ascii="Traditional Arabic" w:eastAsia="Times New Roman" w:hAnsi="Traditional Arabic" w:cs="Traditional Arabic" w:hint="cs"/>
          <w:sz w:val="32"/>
          <w:szCs w:val="32"/>
          <w:rtl/>
          <w:lang w:eastAsia="id-ID" w:bidi="ar"/>
        </w:rPr>
        <w:t>ّ</w:t>
      </w:r>
      <w:r w:rsidR="00E439B5" w:rsidRPr="00F76F19">
        <w:rPr>
          <w:rFonts w:ascii="Traditional Arabic" w:eastAsia="Times New Roman" w:hAnsi="Traditional Arabic" w:cs="Traditional Arabic" w:hint="cs"/>
          <w:sz w:val="32"/>
          <w:szCs w:val="32"/>
          <w:rtl/>
          <w:lang w:eastAsia="id-ID" w:bidi="ar"/>
        </w:rPr>
        <w:t>م عن استخدام الل</w:t>
      </w:r>
      <w:r w:rsidR="00340285">
        <w:rPr>
          <w:rFonts w:ascii="Traditional Arabic" w:eastAsia="Times New Roman" w:hAnsi="Traditional Arabic" w:cs="Traditional Arabic" w:hint="cs"/>
          <w:sz w:val="32"/>
          <w:szCs w:val="32"/>
          <w:rtl/>
          <w:lang w:eastAsia="id-ID" w:bidi="ar"/>
        </w:rPr>
        <w:t>ّ</w:t>
      </w:r>
      <w:r w:rsidR="00E439B5" w:rsidRPr="00F76F19">
        <w:rPr>
          <w:rFonts w:ascii="Traditional Arabic" w:eastAsia="Times New Roman" w:hAnsi="Traditional Arabic" w:cs="Traditional Arabic" w:hint="cs"/>
          <w:sz w:val="32"/>
          <w:szCs w:val="32"/>
          <w:rtl/>
          <w:lang w:eastAsia="id-ID" w:bidi="ar"/>
        </w:rPr>
        <w:t>غة و ليس عن الل</w:t>
      </w:r>
      <w:r w:rsidR="00340285">
        <w:rPr>
          <w:rFonts w:ascii="Traditional Arabic" w:eastAsia="Times New Roman" w:hAnsi="Traditional Arabic" w:cs="Traditional Arabic" w:hint="cs"/>
          <w:sz w:val="32"/>
          <w:szCs w:val="32"/>
          <w:rtl/>
          <w:lang w:eastAsia="id-ID" w:bidi="ar"/>
        </w:rPr>
        <w:t>ّ</w:t>
      </w:r>
      <w:r w:rsidR="00E439B5" w:rsidRPr="00F76F19">
        <w:rPr>
          <w:rFonts w:ascii="Traditional Arabic" w:eastAsia="Times New Roman" w:hAnsi="Traditional Arabic" w:cs="Traditional Arabic" w:hint="cs"/>
          <w:sz w:val="32"/>
          <w:szCs w:val="32"/>
          <w:rtl/>
          <w:lang w:eastAsia="id-ID" w:bidi="ar"/>
        </w:rPr>
        <w:t>غة, المواد</w:t>
      </w:r>
      <w:r w:rsidR="00340285">
        <w:rPr>
          <w:rFonts w:ascii="Traditional Arabic" w:eastAsia="Times New Roman" w:hAnsi="Traditional Arabic" w:cs="Traditional Arabic" w:hint="cs"/>
          <w:sz w:val="32"/>
          <w:szCs w:val="32"/>
          <w:rtl/>
          <w:lang w:eastAsia="id-ID" w:bidi="ar"/>
        </w:rPr>
        <w:t>ّ</w:t>
      </w:r>
      <w:r w:rsidR="00E439B5" w:rsidRPr="00F76F19">
        <w:rPr>
          <w:rFonts w:ascii="Traditional Arabic" w:eastAsia="Times New Roman" w:hAnsi="Traditional Arabic" w:cs="Traditional Arabic" w:hint="cs"/>
          <w:sz w:val="32"/>
          <w:szCs w:val="32"/>
          <w:rtl/>
          <w:lang w:eastAsia="id-ID" w:bidi="ar"/>
        </w:rPr>
        <w:t xml:space="preserve"> الد</w:t>
      </w:r>
      <w:r w:rsidR="00340285">
        <w:rPr>
          <w:rFonts w:ascii="Traditional Arabic" w:eastAsia="Times New Roman" w:hAnsi="Traditional Arabic" w:cs="Traditional Arabic" w:hint="cs"/>
          <w:sz w:val="32"/>
          <w:szCs w:val="32"/>
          <w:rtl/>
          <w:lang w:eastAsia="id-ID" w:bidi="ar"/>
        </w:rPr>
        <w:t>ّ</w:t>
      </w:r>
      <w:r w:rsidR="00E439B5" w:rsidRPr="00F76F19">
        <w:rPr>
          <w:rFonts w:ascii="Traditional Arabic" w:eastAsia="Times New Roman" w:hAnsi="Traditional Arabic" w:cs="Traditional Arabic" w:hint="cs"/>
          <w:sz w:val="32"/>
          <w:szCs w:val="32"/>
          <w:rtl/>
          <w:lang w:eastAsia="id-ID" w:bidi="ar"/>
        </w:rPr>
        <w:t>راسي</w:t>
      </w:r>
      <w:r w:rsidR="00340285">
        <w:rPr>
          <w:rFonts w:ascii="Traditional Arabic" w:eastAsia="Times New Roman" w:hAnsi="Traditional Arabic" w:cs="Traditional Arabic" w:hint="cs"/>
          <w:sz w:val="32"/>
          <w:szCs w:val="32"/>
          <w:rtl/>
          <w:lang w:eastAsia="id-ID" w:bidi="ar"/>
        </w:rPr>
        <w:t>ّ</w:t>
      </w:r>
      <w:r w:rsidR="00E439B5" w:rsidRPr="00F76F19">
        <w:rPr>
          <w:rFonts w:ascii="Traditional Arabic" w:eastAsia="Times New Roman" w:hAnsi="Traditional Arabic" w:cs="Traditional Arabic" w:hint="cs"/>
          <w:sz w:val="32"/>
          <w:szCs w:val="32"/>
          <w:rtl/>
          <w:lang w:eastAsia="id-ID" w:bidi="ar"/>
        </w:rPr>
        <w:t>ة الم</w:t>
      </w:r>
      <w:r w:rsidR="003D55E3">
        <w:rPr>
          <w:rFonts w:ascii="Traditional Arabic" w:eastAsia="Times New Roman" w:hAnsi="Traditional Arabic" w:cs="Traditional Arabic" w:hint="cs"/>
          <w:sz w:val="32"/>
          <w:szCs w:val="32"/>
          <w:rtl/>
          <w:lang w:eastAsia="id-ID" w:bidi="ar"/>
        </w:rPr>
        <w:t>ناسبة</w:t>
      </w:r>
      <w:r w:rsidR="00E439B5" w:rsidRPr="00F76F19">
        <w:rPr>
          <w:rFonts w:ascii="Traditional Arabic" w:eastAsia="Times New Roman" w:hAnsi="Traditional Arabic" w:cs="Traditional Arabic" w:hint="cs"/>
          <w:sz w:val="32"/>
          <w:szCs w:val="32"/>
          <w:rtl/>
          <w:lang w:eastAsia="id-ID" w:bidi="ar"/>
        </w:rPr>
        <w:t xml:space="preserve"> بالواقعة, و لابدّ أن تدافعه الحكومة لأنّ الل</w:t>
      </w:r>
      <w:r w:rsidR="003D55E3">
        <w:rPr>
          <w:rFonts w:ascii="Traditional Arabic" w:eastAsia="Times New Roman" w:hAnsi="Traditional Arabic" w:cs="Traditional Arabic" w:hint="cs"/>
          <w:sz w:val="32"/>
          <w:szCs w:val="32"/>
          <w:rtl/>
          <w:lang w:eastAsia="id-ID" w:bidi="ar"/>
        </w:rPr>
        <w:t>ّ</w:t>
      </w:r>
      <w:r w:rsidR="00E439B5" w:rsidRPr="00F76F19">
        <w:rPr>
          <w:rFonts w:ascii="Traditional Arabic" w:eastAsia="Times New Roman" w:hAnsi="Traditional Arabic" w:cs="Traditional Arabic" w:hint="cs"/>
          <w:sz w:val="32"/>
          <w:szCs w:val="32"/>
          <w:rtl/>
          <w:lang w:eastAsia="id-ID" w:bidi="ar"/>
        </w:rPr>
        <w:t>غة العربي</w:t>
      </w:r>
      <w:r w:rsidR="003D55E3">
        <w:rPr>
          <w:rFonts w:ascii="Traditional Arabic" w:eastAsia="Times New Roman" w:hAnsi="Traditional Arabic" w:cs="Traditional Arabic" w:hint="cs"/>
          <w:sz w:val="32"/>
          <w:szCs w:val="32"/>
          <w:rtl/>
          <w:lang w:eastAsia="id-ID" w:bidi="ar"/>
        </w:rPr>
        <w:t>ّ</w:t>
      </w:r>
      <w:r w:rsidR="00E439B5" w:rsidRPr="00F76F19">
        <w:rPr>
          <w:rFonts w:ascii="Traditional Arabic" w:eastAsia="Times New Roman" w:hAnsi="Traditional Arabic" w:cs="Traditional Arabic" w:hint="cs"/>
          <w:sz w:val="32"/>
          <w:szCs w:val="32"/>
          <w:rtl/>
          <w:lang w:eastAsia="id-ID" w:bidi="ar"/>
        </w:rPr>
        <w:t>ة وسيلة لنيل العلوم الإسلاميّة المتنوّعة.</w:t>
      </w:r>
    </w:p>
    <w:p w:rsidR="006E28B2" w:rsidRPr="00321F6B" w:rsidRDefault="006E28B2" w:rsidP="00321F6B">
      <w:pPr>
        <w:jc w:val="right"/>
        <w:rPr>
          <w:rFonts w:ascii="Times New Roman" w:hAnsi="Times New Roman" w:cs="Times New Roman"/>
          <w:sz w:val="24"/>
          <w:szCs w:val="24"/>
        </w:rPr>
      </w:pPr>
    </w:p>
    <w:sectPr w:rsidR="006E28B2" w:rsidRPr="00321F6B" w:rsidSect="00B127DE">
      <w:headerReference w:type="default" r:id="rId8"/>
      <w:footerReference w:type="default" r:id="rId9"/>
      <w:pgSz w:w="12240" w:h="15840" w:code="1"/>
      <w:pgMar w:top="1985" w:right="1701" w:bottom="1701" w:left="2268" w:header="1134" w:footer="709" w:gutter="0"/>
      <w:pgNumType w:fmt="lowerRoman"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081" w:rsidRDefault="00280081" w:rsidP="00875286">
      <w:pPr>
        <w:spacing w:after="0" w:line="240" w:lineRule="auto"/>
      </w:pPr>
      <w:r>
        <w:separator/>
      </w:r>
    </w:p>
  </w:endnote>
  <w:endnote w:type="continuationSeparator" w:id="0">
    <w:p w:rsidR="00280081" w:rsidRDefault="00280081" w:rsidP="00875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32004"/>
      <w:docPartObj>
        <w:docPartGallery w:val="Page Numbers (Bottom of Page)"/>
        <w:docPartUnique/>
      </w:docPartObj>
    </w:sdtPr>
    <w:sdtEndPr>
      <w:rPr>
        <w:noProof/>
      </w:rPr>
    </w:sdtEndPr>
    <w:sdtContent>
      <w:p w:rsidR="009E37BD" w:rsidRDefault="009E37BD">
        <w:pPr>
          <w:pStyle w:val="Footer"/>
          <w:jc w:val="center"/>
        </w:pPr>
        <w:r w:rsidRPr="009E37BD">
          <w:rPr>
            <w:rFonts w:asciiTheme="majorBidi" w:hAnsiTheme="majorBidi" w:cstheme="majorBidi"/>
            <w:sz w:val="24"/>
            <w:szCs w:val="24"/>
          </w:rPr>
          <w:fldChar w:fldCharType="begin"/>
        </w:r>
        <w:r w:rsidRPr="009E37BD">
          <w:rPr>
            <w:rFonts w:asciiTheme="majorBidi" w:hAnsiTheme="majorBidi" w:cstheme="majorBidi"/>
            <w:sz w:val="24"/>
            <w:szCs w:val="24"/>
          </w:rPr>
          <w:instrText xml:space="preserve"> PAGE   \* MERGEFORMAT </w:instrText>
        </w:r>
        <w:r w:rsidRPr="009E37BD">
          <w:rPr>
            <w:rFonts w:asciiTheme="majorBidi" w:hAnsiTheme="majorBidi" w:cstheme="majorBidi"/>
            <w:sz w:val="24"/>
            <w:szCs w:val="24"/>
          </w:rPr>
          <w:fldChar w:fldCharType="separate"/>
        </w:r>
        <w:r w:rsidR="00DE4453">
          <w:rPr>
            <w:rFonts w:asciiTheme="majorBidi" w:hAnsiTheme="majorBidi" w:cstheme="majorBidi"/>
            <w:noProof/>
            <w:sz w:val="24"/>
            <w:szCs w:val="24"/>
          </w:rPr>
          <w:t>xvii</w:t>
        </w:r>
        <w:r w:rsidRPr="009E37BD">
          <w:rPr>
            <w:rFonts w:asciiTheme="majorBidi" w:hAnsiTheme="majorBidi" w:cstheme="majorBidi"/>
            <w:noProof/>
            <w:sz w:val="24"/>
            <w:szCs w:val="24"/>
          </w:rPr>
          <w:fldChar w:fldCharType="end"/>
        </w:r>
      </w:p>
    </w:sdtContent>
  </w:sdt>
  <w:p w:rsidR="00E16488" w:rsidRDefault="00E16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081" w:rsidRDefault="00280081" w:rsidP="00875286">
      <w:pPr>
        <w:spacing w:after="0" w:line="240" w:lineRule="auto"/>
      </w:pPr>
      <w:r>
        <w:separator/>
      </w:r>
    </w:p>
  </w:footnote>
  <w:footnote w:type="continuationSeparator" w:id="0">
    <w:p w:rsidR="00280081" w:rsidRDefault="00280081" w:rsidP="00875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488" w:rsidRDefault="00E16488" w:rsidP="001F4E51">
    <w:pPr>
      <w:pStyle w:val="Header"/>
      <w:tabs>
        <w:tab w:val="clear" w:pos="4513"/>
        <w:tab w:val="clear" w:pos="9026"/>
        <w:tab w:val="left" w:pos="1275"/>
      </w:tabs>
    </w:pPr>
    <w:r>
      <w:tab/>
    </w:r>
  </w:p>
  <w:p w:rsidR="00E16488" w:rsidRDefault="00E164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11"/>
    <w:rsid w:val="000115E5"/>
    <w:rsid w:val="00015F40"/>
    <w:rsid w:val="00017DBB"/>
    <w:rsid w:val="00020A14"/>
    <w:rsid w:val="000226DC"/>
    <w:rsid w:val="000251DD"/>
    <w:rsid w:val="00027D54"/>
    <w:rsid w:val="00037156"/>
    <w:rsid w:val="0005120C"/>
    <w:rsid w:val="000539F0"/>
    <w:rsid w:val="00072421"/>
    <w:rsid w:val="00073BF3"/>
    <w:rsid w:val="00091E48"/>
    <w:rsid w:val="000922C8"/>
    <w:rsid w:val="000B3276"/>
    <w:rsid w:val="000B4B9E"/>
    <w:rsid w:val="000B4CB7"/>
    <w:rsid w:val="000C025B"/>
    <w:rsid w:val="000C1B26"/>
    <w:rsid w:val="000C7CDA"/>
    <w:rsid w:val="000D1679"/>
    <w:rsid w:val="000E5DAB"/>
    <w:rsid w:val="000E69D5"/>
    <w:rsid w:val="000F4A77"/>
    <w:rsid w:val="000F5395"/>
    <w:rsid w:val="001019ED"/>
    <w:rsid w:val="00105F21"/>
    <w:rsid w:val="001104F9"/>
    <w:rsid w:val="00114211"/>
    <w:rsid w:val="0013216E"/>
    <w:rsid w:val="00133402"/>
    <w:rsid w:val="001338F4"/>
    <w:rsid w:val="00134872"/>
    <w:rsid w:val="00152100"/>
    <w:rsid w:val="00154462"/>
    <w:rsid w:val="00160D2F"/>
    <w:rsid w:val="00163A27"/>
    <w:rsid w:val="00165603"/>
    <w:rsid w:val="00175AF6"/>
    <w:rsid w:val="00184DB3"/>
    <w:rsid w:val="00190589"/>
    <w:rsid w:val="001931F2"/>
    <w:rsid w:val="001A02F7"/>
    <w:rsid w:val="001A10FC"/>
    <w:rsid w:val="001A1E4E"/>
    <w:rsid w:val="001A7C78"/>
    <w:rsid w:val="001A7CCF"/>
    <w:rsid w:val="001C40D5"/>
    <w:rsid w:val="001C69D6"/>
    <w:rsid w:val="001D4470"/>
    <w:rsid w:val="001E0C0F"/>
    <w:rsid w:val="001E3AA4"/>
    <w:rsid w:val="001F0468"/>
    <w:rsid w:val="001F270A"/>
    <w:rsid w:val="001F4E51"/>
    <w:rsid w:val="002129BA"/>
    <w:rsid w:val="00213194"/>
    <w:rsid w:val="00213411"/>
    <w:rsid w:val="002135AB"/>
    <w:rsid w:val="00223AC5"/>
    <w:rsid w:val="00225247"/>
    <w:rsid w:val="00230160"/>
    <w:rsid w:val="00247E02"/>
    <w:rsid w:val="002519BE"/>
    <w:rsid w:val="00251A1F"/>
    <w:rsid w:val="00260862"/>
    <w:rsid w:val="002710A5"/>
    <w:rsid w:val="00273455"/>
    <w:rsid w:val="00275961"/>
    <w:rsid w:val="002767E5"/>
    <w:rsid w:val="00280081"/>
    <w:rsid w:val="002853F3"/>
    <w:rsid w:val="00290652"/>
    <w:rsid w:val="0029450C"/>
    <w:rsid w:val="002970B2"/>
    <w:rsid w:val="002B6375"/>
    <w:rsid w:val="002B6A31"/>
    <w:rsid w:val="002C0BBC"/>
    <w:rsid w:val="002C5756"/>
    <w:rsid w:val="002D38E0"/>
    <w:rsid w:val="002D5B9A"/>
    <w:rsid w:val="002D7E63"/>
    <w:rsid w:val="002E1280"/>
    <w:rsid w:val="002E37AB"/>
    <w:rsid w:val="002F0DBA"/>
    <w:rsid w:val="002F4ABD"/>
    <w:rsid w:val="00311844"/>
    <w:rsid w:val="003129BF"/>
    <w:rsid w:val="00313DE0"/>
    <w:rsid w:val="003170FF"/>
    <w:rsid w:val="00321F6B"/>
    <w:rsid w:val="003274FA"/>
    <w:rsid w:val="00330C23"/>
    <w:rsid w:val="00331A7D"/>
    <w:rsid w:val="00340285"/>
    <w:rsid w:val="00341C18"/>
    <w:rsid w:val="00347E1F"/>
    <w:rsid w:val="0035658D"/>
    <w:rsid w:val="00357632"/>
    <w:rsid w:val="00361590"/>
    <w:rsid w:val="003642A2"/>
    <w:rsid w:val="003642E1"/>
    <w:rsid w:val="0037210D"/>
    <w:rsid w:val="00373779"/>
    <w:rsid w:val="0038697E"/>
    <w:rsid w:val="00387C60"/>
    <w:rsid w:val="00391E5C"/>
    <w:rsid w:val="00393C92"/>
    <w:rsid w:val="00397575"/>
    <w:rsid w:val="003A2837"/>
    <w:rsid w:val="003B06C8"/>
    <w:rsid w:val="003B3442"/>
    <w:rsid w:val="003B65E4"/>
    <w:rsid w:val="003C7DBB"/>
    <w:rsid w:val="003D55E3"/>
    <w:rsid w:val="003E1C7B"/>
    <w:rsid w:val="003E37FF"/>
    <w:rsid w:val="003E4953"/>
    <w:rsid w:val="003F1589"/>
    <w:rsid w:val="003F432B"/>
    <w:rsid w:val="003F6A80"/>
    <w:rsid w:val="00416B4F"/>
    <w:rsid w:val="00416FBA"/>
    <w:rsid w:val="00417A3E"/>
    <w:rsid w:val="0043161B"/>
    <w:rsid w:val="0044304A"/>
    <w:rsid w:val="00444EAC"/>
    <w:rsid w:val="00447987"/>
    <w:rsid w:val="00451A5C"/>
    <w:rsid w:val="00463BD4"/>
    <w:rsid w:val="004663BC"/>
    <w:rsid w:val="00476A7C"/>
    <w:rsid w:val="004865FE"/>
    <w:rsid w:val="00491485"/>
    <w:rsid w:val="00491FBD"/>
    <w:rsid w:val="004A2A39"/>
    <w:rsid w:val="004A2E36"/>
    <w:rsid w:val="004A49C4"/>
    <w:rsid w:val="004C45B7"/>
    <w:rsid w:val="004D5167"/>
    <w:rsid w:val="004D7442"/>
    <w:rsid w:val="004E269E"/>
    <w:rsid w:val="004F1BEF"/>
    <w:rsid w:val="004F6C28"/>
    <w:rsid w:val="00500B5E"/>
    <w:rsid w:val="00503595"/>
    <w:rsid w:val="0050524D"/>
    <w:rsid w:val="005111DD"/>
    <w:rsid w:val="0051597E"/>
    <w:rsid w:val="00535856"/>
    <w:rsid w:val="0053704E"/>
    <w:rsid w:val="00537D64"/>
    <w:rsid w:val="00540EF6"/>
    <w:rsid w:val="00541B3E"/>
    <w:rsid w:val="005619AD"/>
    <w:rsid w:val="005656E8"/>
    <w:rsid w:val="00585B7A"/>
    <w:rsid w:val="0059624E"/>
    <w:rsid w:val="005A3BF2"/>
    <w:rsid w:val="005A45F2"/>
    <w:rsid w:val="005B20F7"/>
    <w:rsid w:val="005B4016"/>
    <w:rsid w:val="005B6961"/>
    <w:rsid w:val="005B6FEB"/>
    <w:rsid w:val="005C3FA7"/>
    <w:rsid w:val="005D04A2"/>
    <w:rsid w:val="005D35BC"/>
    <w:rsid w:val="00607789"/>
    <w:rsid w:val="006150F1"/>
    <w:rsid w:val="006234CE"/>
    <w:rsid w:val="00632E38"/>
    <w:rsid w:val="00633324"/>
    <w:rsid w:val="00644DE2"/>
    <w:rsid w:val="0064791C"/>
    <w:rsid w:val="006631BD"/>
    <w:rsid w:val="00677E4F"/>
    <w:rsid w:val="006809F6"/>
    <w:rsid w:val="00687853"/>
    <w:rsid w:val="00691878"/>
    <w:rsid w:val="00692FA2"/>
    <w:rsid w:val="00695E31"/>
    <w:rsid w:val="006A1F27"/>
    <w:rsid w:val="006B6780"/>
    <w:rsid w:val="006B6FB8"/>
    <w:rsid w:val="006B7773"/>
    <w:rsid w:val="006C0725"/>
    <w:rsid w:val="006C735D"/>
    <w:rsid w:val="006D3048"/>
    <w:rsid w:val="006E28B2"/>
    <w:rsid w:val="006E3273"/>
    <w:rsid w:val="006F0D9D"/>
    <w:rsid w:val="006F11EF"/>
    <w:rsid w:val="006F1A53"/>
    <w:rsid w:val="006F45E0"/>
    <w:rsid w:val="007007C3"/>
    <w:rsid w:val="00705CE4"/>
    <w:rsid w:val="007113E2"/>
    <w:rsid w:val="00714AE1"/>
    <w:rsid w:val="00735350"/>
    <w:rsid w:val="00744FD1"/>
    <w:rsid w:val="0075413F"/>
    <w:rsid w:val="007554BA"/>
    <w:rsid w:val="0076673E"/>
    <w:rsid w:val="00770F3E"/>
    <w:rsid w:val="00773F5D"/>
    <w:rsid w:val="00784748"/>
    <w:rsid w:val="00786A4B"/>
    <w:rsid w:val="00794D6B"/>
    <w:rsid w:val="007A65B9"/>
    <w:rsid w:val="007C10B3"/>
    <w:rsid w:val="007D1A50"/>
    <w:rsid w:val="007D5F32"/>
    <w:rsid w:val="007D6A88"/>
    <w:rsid w:val="007E5F0D"/>
    <w:rsid w:val="007F644E"/>
    <w:rsid w:val="00800638"/>
    <w:rsid w:val="00802355"/>
    <w:rsid w:val="00815737"/>
    <w:rsid w:val="00816148"/>
    <w:rsid w:val="00824F70"/>
    <w:rsid w:val="0083314C"/>
    <w:rsid w:val="00833F3B"/>
    <w:rsid w:val="00845A7C"/>
    <w:rsid w:val="008542C3"/>
    <w:rsid w:val="00856AF0"/>
    <w:rsid w:val="008631C0"/>
    <w:rsid w:val="00875286"/>
    <w:rsid w:val="00880397"/>
    <w:rsid w:val="00883E81"/>
    <w:rsid w:val="00887BA6"/>
    <w:rsid w:val="00894C70"/>
    <w:rsid w:val="008B135A"/>
    <w:rsid w:val="008C3260"/>
    <w:rsid w:val="008C680C"/>
    <w:rsid w:val="008D06D0"/>
    <w:rsid w:val="008D62A1"/>
    <w:rsid w:val="008E1889"/>
    <w:rsid w:val="008E3C28"/>
    <w:rsid w:val="008E5DB1"/>
    <w:rsid w:val="008E67BD"/>
    <w:rsid w:val="008E72C3"/>
    <w:rsid w:val="008F3B0A"/>
    <w:rsid w:val="008F5BD9"/>
    <w:rsid w:val="00901212"/>
    <w:rsid w:val="00906110"/>
    <w:rsid w:val="00923774"/>
    <w:rsid w:val="00930494"/>
    <w:rsid w:val="009345B9"/>
    <w:rsid w:val="00935153"/>
    <w:rsid w:val="009357C3"/>
    <w:rsid w:val="00936E7F"/>
    <w:rsid w:val="009469E3"/>
    <w:rsid w:val="00950F82"/>
    <w:rsid w:val="00952C7C"/>
    <w:rsid w:val="00953C21"/>
    <w:rsid w:val="0096797C"/>
    <w:rsid w:val="00973C26"/>
    <w:rsid w:val="00981CDD"/>
    <w:rsid w:val="009840AA"/>
    <w:rsid w:val="00984913"/>
    <w:rsid w:val="00984FD3"/>
    <w:rsid w:val="00986AD3"/>
    <w:rsid w:val="00987B4F"/>
    <w:rsid w:val="009926B1"/>
    <w:rsid w:val="00992CFF"/>
    <w:rsid w:val="00993E6A"/>
    <w:rsid w:val="009956C3"/>
    <w:rsid w:val="009A38B6"/>
    <w:rsid w:val="009A4ACF"/>
    <w:rsid w:val="009A6DB8"/>
    <w:rsid w:val="009A73BC"/>
    <w:rsid w:val="009B1F84"/>
    <w:rsid w:val="009B60D6"/>
    <w:rsid w:val="009B7344"/>
    <w:rsid w:val="009B7EAB"/>
    <w:rsid w:val="009C05E0"/>
    <w:rsid w:val="009D608C"/>
    <w:rsid w:val="009D69E7"/>
    <w:rsid w:val="009E1383"/>
    <w:rsid w:val="009E227A"/>
    <w:rsid w:val="009E37BD"/>
    <w:rsid w:val="009E6233"/>
    <w:rsid w:val="009E7355"/>
    <w:rsid w:val="009F2AFC"/>
    <w:rsid w:val="009F584F"/>
    <w:rsid w:val="00A02F15"/>
    <w:rsid w:val="00A0560B"/>
    <w:rsid w:val="00A11B15"/>
    <w:rsid w:val="00A16D0C"/>
    <w:rsid w:val="00A17B94"/>
    <w:rsid w:val="00A17D52"/>
    <w:rsid w:val="00A2342C"/>
    <w:rsid w:val="00A329F2"/>
    <w:rsid w:val="00A339E4"/>
    <w:rsid w:val="00A35B03"/>
    <w:rsid w:val="00A406D0"/>
    <w:rsid w:val="00A44A32"/>
    <w:rsid w:val="00A457F7"/>
    <w:rsid w:val="00A472F7"/>
    <w:rsid w:val="00A77C22"/>
    <w:rsid w:val="00A94446"/>
    <w:rsid w:val="00AA677E"/>
    <w:rsid w:val="00AD019C"/>
    <w:rsid w:val="00AD12A6"/>
    <w:rsid w:val="00AD7C61"/>
    <w:rsid w:val="00AE02D9"/>
    <w:rsid w:val="00AE1C7A"/>
    <w:rsid w:val="00AF4E59"/>
    <w:rsid w:val="00B0224F"/>
    <w:rsid w:val="00B127DE"/>
    <w:rsid w:val="00B16752"/>
    <w:rsid w:val="00B174DD"/>
    <w:rsid w:val="00B26663"/>
    <w:rsid w:val="00B31E1E"/>
    <w:rsid w:val="00B35DA3"/>
    <w:rsid w:val="00B36295"/>
    <w:rsid w:val="00B47E5F"/>
    <w:rsid w:val="00B50014"/>
    <w:rsid w:val="00B51EFD"/>
    <w:rsid w:val="00B53C89"/>
    <w:rsid w:val="00B573A3"/>
    <w:rsid w:val="00B653E3"/>
    <w:rsid w:val="00B6576C"/>
    <w:rsid w:val="00B855E7"/>
    <w:rsid w:val="00B86AAF"/>
    <w:rsid w:val="00B86CA5"/>
    <w:rsid w:val="00B87B86"/>
    <w:rsid w:val="00B93E50"/>
    <w:rsid w:val="00BA146E"/>
    <w:rsid w:val="00BA30B0"/>
    <w:rsid w:val="00BB529C"/>
    <w:rsid w:val="00BC1A7A"/>
    <w:rsid w:val="00BE2297"/>
    <w:rsid w:val="00BE647D"/>
    <w:rsid w:val="00BE6FD7"/>
    <w:rsid w:val="00BE771F"/>
    <w:rsid w:val="00C2334F"/>
    <w:rsid w:val="00C24824"/>
    <w:rsid w:val="00C24FA1"/>
    <w:rsid w:val="00C4521C"/>
    <w:rsid w:val="00C46F05"/>
    <w:rsid w:val="00C50E3B"/>
    <w:rsid w:val="00C518DA"/>
    <w:rsid w:val="00C54621"/>
    <w:rsid w:val="00C57DE6"/>
    <w:rsid w:val="00C63320"/>
    <w:rsid w:val="00C81B37"/>
    <w:rsid w:val="00C913E0"/>
    <w:rsid w:val="00CA4857"/>
    <w:rsid w:val="00CA60D2"/>
    <w:rsid w:val="00CB6118"/>
    <w:rsid w:val="00CC1D5F"/>
    <w:rsid w:val="00CC2466"/>
    <w:rsid w:val="00CC3460"/>
    <w:rsid w:val="00CC3D25"/>
    <w:rsid w:val="00CC6102"/>
    <w:rsid w:val="00CD052F"/>
    <w:rsid w:val="00CD517D"/>
    <w:rsid w:val="00CF39A8"/>
    <w:rsid w:val="00D01AC8"/>
    <w:rsid w:val="00D01E8E"/>
    <w:rsid w:val="00D103A6"/>
    <w:rsid w:val="00D10C17"/>
    <w:rsid w:val="00D1318D"/>
    <w:rsid w:val="00D24063"/>
    <w:rsid w:val="00D24E3F"/>
    <w:rsid w:val="00D25AA4"/>
    <w:rsid w:val="00D27171"/>
    <w:rsid w:val="00D30730"/>
    <w:rsid w:val="00D333BE"/>
    <w:rsid w:val="00D41545"/>
    <w:rsid w:val="00D52FBD"/>
    <w:rsid w:val="00D633B4"/>
    <w:rsid w:val="00D6502E"/>
    <w:rsid w:val="00D661CE"/>
    <w:rsid w:val="00D75E95"/>
    <w:rsid w:val="00D77562"/>
    <w:rsid w:val="00D80762"/>
    <w:rsid w:val="00D94C05"/>
    <w:rsid w:val="00D95E23"/>
    <w:rsid w:val="00DA0FA5"/>
    <w:rsid w:val="00DA430C"/>
    <w:rsid w:val="00DB0FC5"/>
    <w:rsid w:val="00DB33A1"/>
    <w:rsid w:val="00DC4EC3"/>
    <w:rsid w:val="00DD60C3"/>
    <w:rsid w:val="00DE05FA"/>
    <w:rsid w:val="00DE4453"/>
    <w:rsid w:val="00DF1768"/>
    <w:rsid w:val="00E0018D"/>
    <w:rsid w:val="00E02AC1"/>
    <w:rsid w:val="00E030DA"/>
    <w:rsid w:val="00E072A1"/>
    <w:rsid w:val="00E11DC8"/>
    <w:rsid w:val="00E13318"/>
    <w:rsid w:val="00E16488"/>
    <w:rsid w:val="00E22B02"/>
    <w:rsid w:val="00E267C3"/>
    <w:rsid w:val="00E31B0B"/>
    <w:rsid w:val="00E34E9C"/>
    <w:rsid w:val="00E354FD"/>
    <w:rsid w:val="00E439B5"/>
    <w:rsid w:val="00E50EB8"/>
    <w:rsid w:val="00E52163"/>
    <w:rsid w:val="00E55481"/>
    <w:rsid w:val="00E6120E"/>
    <w:rsid w:val="00E64E02"/>
    <w:rsid w:val="00E72BB7"/>
    <w:rsid w:val="00E74942"/>
    <w:rsid w:val="00E75DA8"/>
    <w:rsid w:val="00E852FC"/>
    <w:rsid w:val="00EA042E"/>
    <w:rsid w:val="00EA0986"/>
    <w:rsid w:val="00EB031D"/>
    <w:rsid w:val="00EB31CE"/>
    <w:rsid w:val="00EC0742"/>
    <w:rsid w:val="00EC598B"/>
    <w:rsid w:val="00EC7508"/>
    <w:rsid w:val="00ED0D4C"/>
    <w:rsid w:val="00ED121B"/>
    <w:rsid w:val="00ED408E"/>
    <w:rsid w:val="00ED4A62"/>
    <w:rsid w:val="00ED759A"/>
    <w:rsid w:val="00EE2600"/>
    <w:rsid w:val="00EF045A"/>
    <w:rsid w:val="00EF118E"/>
    <w:rsid w:val="00EF1411"/>
    <w:rsid w:val="00F11DFF"/>
    <w:rsid w:val="00F1224B"/>
    <w:rsid w:val="00F12BB1"/>
    <w:rsid w:val="00F35B08"/>
    <w:rsid w:val="00F4120E"/>
    <w:rsid w:val="00F44AA6"/>
    <w:rsid w:val="00F523DA"/>
    <w:rsid w:val="00F63454"/>
    <w:rsid w:val="00F64136"/>
    <w:rsid w:val="00F72470"/>
    <w:rsid w:val="00F76F19"/>
    <w:rsid w:val="00F81787"/>
    <w:rsid w:val="00F86B78"/>
    <w:rsid w:val="00F914AB"/>
    <w:rsid w:val="00F931DD"/>
    <w:rsid w:val="00F93664"/>
    <w:rsid w:val="00F9628E"/>
    <w:rsid w:val="00FB68D8"/>
    <w:rsid w:val="00FC7AEC"/>
    <w:rsid w:val="00FD238E"/>
    <w:rsid w:val="00FD73D0"/>
    <w:rsid w:val="00FE19EB"/>
    <w:rsid w:val="00FE319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286"/>
  </w:style>
  <w:style w:type="paragraph" w:styleId="Footer">
    <w:name w:val="footer"/>
    <w:basedOn w:val="Normal"/>
    <w:link w:val="FooterChar"/>
    <w:uiPriority w:val="99"/>
    <w:unhideWhenUsed/>
    <w:rsid w:val="00875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286"/>
  </w:style>
  <w:style w:type="paragraph" w:styleId="BalloonText">
    <w:name w:val="Balloon Text"/>
    <w:basedOn w:val="Normal"/>
    <w:link w:val="BalloonTextChar"/>
    <w:uiPriority w:val="99"/>
    <w:semiHidden/>
    <w:unhideWhenUsed/>
    <w:rsid w:val="00992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6B1"/>
    <w:rPr>
      <w:rFonts w:ascii="Tahoma" w:hAnsi="Tahoma" w:cs="Tahoma"/>
      <w:sz w:val="16"/>
      <w:szCs w:val="16"/>
    </w:rPr>
  </w:style>
  <w:style w:type="character" w:styleId="CommentReference">
    <w:name w:val="annotation reference"/>
    <w:basedOn w:val="DefaultParagraphFont"/>
    <w:uiPriority w:val="99"/>
    <w:semiHidden/>
    <w:unhideWhenUsed/>
    <w:rsid w:val="00FD73D0"/>
    <w:rPr>
      <w:sz w:val="16"/>
      <w:szCs w:val="16"/>
    </w:rPr>
  </w:style>
  <w:style w:type="paragraph" w:styleId="CommentText">
    <w:name w:val="annotation text"/>
    <w:basedOn w:val="Normal"/>
    <w:link w:val="CommentTextChar"/>
    <w:uiPriority w:val="99"/>
    <w:semiHidden/>
    <w:unhideWhenUsed/>
    <w:rsid w:val="00FD73D0"/>
    <w:pPr>
      <w:spacing w:line="240" w:lineRule="auto"/>
    </w:pPr>
    <w:rPr>
      <w:sz w:val="20"/>
      <w:szCs w:val="20"/>
    </w:rPr>
  </w:style>
  <w:style w:type="character" w:customStyle="1" w:styleId="CommentTextChar">
    <w:name w:val="Comment Text Char"/>
    <w:basedOn w:val="DefaultParagraphFont"/>
    <w:link w:val="CommentText"/>
    <w:uiPriority w:val="99"/>
    <w:semiHidden/>
    <w:rsid w:val="00FD73D0"/>
    <w:rPr>
      <w:sz w:val="20"/>
      <w:szCs w:val="20"/>
    </w:rPr>
  </w:style>
  <w:style w:type="paragraph" w:styleId="CommentSubject">
    <w:name w:val="annotation subject"/>
    <w:basedOn w:val="CommentText"/>
    <w:next w:val="CommentText"/>
    <w:link w:val="CommentSubjectChar"/>
    <w:uiPriority w:val="99"/>
    <w:semiHidden/>
    <w:unhideWhenUsed/>
    <w:rsid w:val="00FD73D0"/>
    <w:rPr>
      <w:b/>
      <w:bCs/>
    </w:rPr>
  </w:style>
  <w:style w:type="character" w:customStyle="1" w:styleId="CommentSubjectChar">
    <w:name w:val="Comment Subject Char"/>
    <w:basedOn w:val="CommentTextChar"/>
    <w:link w:val="CommentSubject"/>
    <w:uiPriority w:val="99"/>
    <w:semiHidden/>
    <w:rsid w:val="00FD73D0"/>
    <w:rPr>
      <w:b/>
      <w:bCs/>
      <w:sz w:val="20"/>
      <w:szCs w:val="20"/>
    </w:rPr>
  </w:style>
  <w:style w:type="character" w:customStyle="1" w:styleId="hps">
    <w:name w:val="hps"/>
    <w:basedOn w:val="DefaultParagraphFont"/>
    <w:rsid w:val="006E28B2"/>
  </w:style>
  <w:style w:type="character" w:customStyle="1" w:styleId="atn">
    <w:name w:val="atn"/>
    <w:basedOn w:val="DefaultParagraphFont"/>
    <w:rsid w:val="006E28B2"/>
  </w:style>
  <w:style w:type="table" w:styleId="TableGrid">
    <w:name w:val="Table Grid"/>
    <w:basedOn w:val="TableNormal"/>
    <w:uiPriority w:val="59"/>
    <w:rsid w:val="005B4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286"/>
  </w:style>
  <w:style w:type="paragraph" w:styleId="Footer">
    <w:name w:val="footer"/>
    <w:basedOn w:val="Normal"/>
    <w:link w:val="FooterChar"/>
    <w:uiPriority w:val="99"/>
    <w:unhideWhenUsed/>
    <w:rsid w:val="00875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286"/>
  </w:style>
  <w:style w:type="paragraph" w:styleId="BalloonText">
    <w:name w:val="Balloon Text"/>
    <w:basedOn w:val="Normal"/>
    <w:link w:val="BalloonTextChar"/>
    <w:uiPriority w:val="99"/>
    <w:semiHidden/>
    <w:unhideWhenUsed/>
    <w:rsid w:val="00992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6B1"/>
    <w:rPr>
      <w:rFonts w:ascii="Tahoma" w:hAnsi="Tahoma" w:cs="Tahoma"/>
      <w:sz w:val="16"/>
      <w:szCs w:val="16"/>
    </w:rPr>
  </w:style>
  <w:style w:type="character" w:styleId="CommentReference">
    <w:name w:val="annotation reference"/>
    <w:basedOn w:val="DefaultParagraphFont"/>
    <w:uiPriority w:val="99"/>
    <w:semiHidden/>
    <w:unhideWhenUsed/>
    <w:rsid w:val="00FD73D0"/>
    <w:rPr>
      <w:sz w:val="16"/>
      <w:szCs w:val="16"/>
    </w:rPr>
  </w:style>
  <w:style w:type="paragraph" w:styleId="CommentText">
    <w:name w:val="annotation text"/>
    <w:basedOn w:val="Normal"/>
    <w:link w:val="CommentTextChar"/>
    <w:uiPriority w:val="99"/>
    <w:semiHidden/>
    <w:unhideWhenUsed/>
    <w:rsid w:val="00FD73D0"/>
    <w:pPr>
      <w:spacing w:line="240" w:lineRule="auto"/>
    </w:pPr>
    <w:rPr>
      <w:sz w:val="20"/>
      <w:szCs w:val="20"/>
    </w:rPr>
  </w:style>
  <w:style w:type="character" w:customStyle="1" w:styleId="CommentTextChar">
    <w:name w:val="Comment Text Char"/>
    <w:basedOn w:val="DefaultParagraphFont"/>
    <w:link w:val="CommentText"/>
    <w:uiPriority w:val="99"/>
    <w:semiHidden/>
    <w:rsid w:val="00FD73D0"/>
    <w:rPr>
      <w:sz w:val="20"/>
      <w:szCs w:val="20"/>
    </w:rPr>
  </w:style>
  <w:style w:type="paragraph" w:styleId="CommentSubject">
    <w:name w:val="annotation subject"/>
    <w:basedOn w:val="CommentText"/>
    <w:next w:val="CommentText"/>
    <w:link w:val="CommentSubjectChar"/>
    <w:uiPriority w:val="99"/>
    <w:semiHidden/>
    <w:unhideWhenUsed/>
    <w:rsid w:val="00FD73D0"/>
    <w:rPr>
      <w:b/>
      <w:bCs/>
    </w:rPr>
  </w:style>
  <w:style w:type="character" w:customStyle="1" w:styleId="CommentSubjectChar">
    <w:name w:val="Comment Subject Char"/>
    <w:basedOn w:val="CommentTextChar"/>
    <w:link w:val="CommentSubject"/>
    <w:uiPriority w:val="99"/>
    <w:semiHidden/>
    <w:rsid w:val="00FD73D0"/>
    <w:rPr>
      <w:b/>
      <w:bCs/>
      <w:sz w:val="20"/>
      <w:szCs w:val="20"/>
    </w:rPr>
  </w:style>
  <w:style w:type="character" w:customStyle="1" w:styleId="hps">
    <w:name w:val="hps"/>
    <w:basedOn w:val="DefaultParagraphFont"/>
    <w:rsid w:val="006E28B2"/>
  </w:style>
  <w:style w:type="character" w:customStyle="1" w:styleId="atn">
    <w:name w:val="atn"/>
    <w:basedOn w:val="DefaultParagraphFont"/>
    <w:rsid w:val="006E28B2"/>
  </w:style>
  <w:style w:type="table" w:styleId="TableGrid">
    <w:name w:val="Table Grid"/>
    <w:basedOn w:val="TableNormal"/>
    <w:uiPriority w:val="59"/>
    <w:rsid w:val="005B4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438317">
      <w:bodyDiv w:val="1"/>
      <w:marLeft w:val="0"/>
      <w:marRight w:val="0"/>
      <w:marTop w:val="0"/>
      <w:marBottom w:val="0"/>
      <w:divBdr>
        <w:top w:val="none" w:sz="0" w:space="0" w:color="auto"/>
        <w:left w:val="none" w:sz="0" w:space="0" w:color="auto"/>
        <w:bottom w:val="none" w:sz="0" w:space="0" w:color="auto"/>
        <w:right w:val="none" w:sz="0" w:space="0" w:color="auto"/>
      </w:divBdr>
      <w:divsChild>
        <w:div w:id="10692721">
          <w:marLeft w:val="0"/>
          <w:marRight w:val="0"/>
          <w:marTop w:val="0"/>
          <w:marBottom w:val="0"/>
          <w:divBdr>
            <w:top w:val="none" w:sz="0" w:space="0" w:color="auto"/>
            <w:left w:val="none" w:sz="0" w:space="0" w:color="auto"/>
            <w:bottom w:val="none" w:sz="0" w:space="0" w:color="auto"/>
            <w:right w:val="none" w:sz="0" w:space="0" w:color="auto"/>
          </w:divBdr>
          <w:divsChild>
            <w:div w:id="191234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5272">
      <w:bodyDiv w:val="1"/>
      <w:marLeft w:val="0"/>
      <w:marRight w:val="0"/>
      <w:marTop w:val="0"/>
      <w:marBottom w:val="0"/>
      <w:divBdr>
        <w:top w:val="none" w:sz="0" w:space="0" w:color="auto"/>
        <w:left w:val="none" w:sz="0" w:space="0" w:color="auto"/>
        <w:bottom w:val="none" w:sz="0" w:space="0" w:color="auto"/>
        <w:right w:val="none" w:sz="0" w:space="0" w:color="auto"/>
      </w:divBdr>
      <w:divsChild>
        <w:div w:id="639042513">
          <w:marLeft w:val="0"/>
          <w:marRight w:val="0"/>
          <w:marTop w:val="0"/>
          <w:marBottom w:val="0"/>
          <w:divBdr>
            <w:top w:val="none" w:sz="0" w:space="0" w:color="auto"/>
            <w:left w:val="none" w:sz="0" w:space="0" w:color="auto"/>
            <w:bottom w:val="none" w:sz="0" w:space="0" w:color="auto"/>
            <w:right w:val="none" w:sz="0" w:space="0" w:color="auto"/>
          </w:divBdr>
          <w:divsChild>
            <w:div w:id="4845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967CE-07D1-44B1-B0E5-864026AD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62</cp:revision>
  <cp:lastPrinted>2015-04-19T09:50:00Z</cp:lastPrinted>
  <dcterms:created xsi:type="dcterms:W3CDTF">2013-11-04T02:02:00Z</dcterms:created>
  <dcterms:modified xsi:type="dcterms:W3CDTF">2015-04-20T23:07:00Z</dcterms:modified>
</cp:coreProperties>
</file>