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5E" w:rsidRPr="00440F55" w:rsidRDefault="00AF5A5E" w:rsidP="00AF5A5E">
      <w:pPr>
        <w:spacing w:line="300" w:lineRule="exact"/>
        <w:jc w:val="center"/>
        <w:rPr>
          <w:rFonts w:ascii="Times New Arabic" w:hAnsi="Times New Arabic" w:cstheme="majorBidi"/>
          <w:b/>
          <w:bCs/>
          <w:sz w:val="28"/>
          <w:szCs w:val="28"/>
          <w:lang w:val="sv-SE"/>
        </w:rPr>
      </w:pPr>
      <w:r w:rsidRPr="00440F55">
        <w:rPr>
          <w:rFonts w:ascii="Times New Arabic" w:hAnsi="Times New Arabic" w:cstheme="majorBidi"/>
          <w:b/>
          <w:bCs/>
          <w:sz w:val="28"/>
          <w:szCs w:val="28"/>
          <w:lang w:val="sv-SE"/>
        </w:rPr>
        <w:t>ABSTRAK</w:t>
      </w:r>
    </w:p>
    <w:p w:rsidR="00AF5A5E" w:rsidRPr="00440F55" w:rsidRDefault="00AF5A5E" w:rsidP="00AF5A5E">
      <w:pPr>
        <w:tabs>
          <w:tab w:val="left" w:pos="2828"/>
        </w:tabs>
        <w:spacing w:line="300" w:lineRule="exact"/>
        <w:ind w:left="357"/>
        <w:jc w:val="center"/>
        <w:rPr>
          <w:rFonts w:ascii="Times New Arabic" w:hAnsi="Times New Arabic" w:cs="Times New Roman"/>
          <w:b/>
          <w:bCs/>
          <w:sz w:val="25"/>
          <w:szCs w:val="25"/>
          <w:lang w:val="sv-SE"/>
        </w:rPr>
      </w:pPr>
    </w:p>
    <w:p w:rsidR="00AF5A5E" w:rsidRPr="006822C4" w:rsidRDefault="00AF5A5E" w:rsidP="004C1402">
      <w:pPr>
        <w:tabs>
          <w:tab w:val="left" w:pos="1418"/>
          <w:tab w:val="left" w:pos="1701"/>
        </w:tabs>
        <w:ind w:left="1701" w:hanging="1701"/>
        <w:jc w:val="both"/>
        <w:rPr>
          <w:rFonts w:ascii="Times New Arabic" w:hAnsi="Times New Arabic" w:cstheme="majorBidi"/>
          <w:color w:val="000000"/>
          <w:sz w:val="24"/>
          <w:szCs w:val="24"/>
        </w:rPr>
      </w:pPr>
      <w:r w:rsidRPr="00440F55">
        <w:rPr>
          <w:rFonts w:ascii="Times New Arabic" w:hAnsi="Times New Arabic" w:cstheme="majorBidi"/>
          <w:color w:val="000000"/>
          <w:sz w:val="24"/>
          <w:szCs w:val="24"/>
        </w:rPr>
        <w:t>Nama</w:t>
      </w:r>
      <w:r w:rsidRPr="00440F55">
        <w:rPr>
          <w:rFonts w:ascii="Times New Arabic" w:hAnsi="Times New Arabic" w:cstheme="majorBidi"/>
          <w:color w:val="000000"/>
          <w:sz w:val="24"/>
          <w:szCs w:val="24"/>
        </w:rPr>
        <w:tab/>
      </w:r>
      <w:r w:rsidR="004C1402">
        <w:rPr>
          <w:rFonts w:ascii="Times New Arabic" w:hAnsi="Times New Arabic" w:cstheme="majorBidi"/>
          <w:color w:val="000000"/>
          <w:sz w:val="24"/>
          <w:szCs w:val="24"/>
        </w:rPr>
        <w:tab/>
      </w:r>
      <w:r w:rsidRPr="00440F55">
        <w:rPr>
          <w:rFonts w:ascii="Times New Arabic" w:hAnsi="Times New Arabic" w:cstheme="majorBidi"/>
          <w:color w:val="000000"/>
          <w:sz w:val="24"/>
          <w:szCs w:val="24"/>
        </w:rPr>
        <w:t>:</w:t>
      </w:r>
      <w:r w:rsidR="004C1402">
        <w:rPr>
          <w:rFonts w:ascii="Times New Arabic" w:hAnsi="Times New Arabic" w:cstheme="majorBidi"/>
          <w:color w:val="000000"/>
          <w:sz w:val="24"/>
          <w:szCs w:val="24"/>
        </w:rPr>
        <w:t xml:space="preserve"> </w:t>
      </w:r>
      <w:r w:rsidR="00455B75">
        <w:rPr>
          <w:rFonts w:ascii="Times New Arabic" w:hAnsi="Times New Arabic"/>
          <w:sz w:val="24"/>
          <w:szCs w:val="24"/>
        </w:rPr>
        <w:t>Sarifa Suhra</w:t>
      </w:r>
    </w:p>
    <w:p w:rsidR="00AF5A5E" w:rsidRPr="006822C4" w:rsidRDefault="00AF5A5E" w:rsidP="004C1402">
      <w:pPr>
        <w:tabs>
          <w:tab w:val="left" w:pos="1418"/>
          <w:tab w:val="left" w:pos="1701"/>
        </w:tabs>
        <w:ind w:left="1701" w:hanging="1701"/>
        <w:jc w:val="both"/>
        <w:rPr>
          <w:rFonts w:ascii="Times New Arabic" w:hAnsi="Times New Arabic" w:cstheme="majorBidi"/>
          <w:color w:val="000000"/>
          <w:sz w:val="24"/>
          <w:szCs w:val="24"/>
        </w:rPr>
      </w:pPr>
      <w:r w:rsidRPr="006822C4">
        <w:rPr>
          <w:rFonts w:ascii="Times New Arabic" w:hAnsi="Times New Arabic" w:cstheme="majorBidi"/>
          <w:color w:val="000000"/>
          <w:sz w:val="24"/>
          <w:szCs w:val="24"/>
        </w:rPr>
        <w:t>Nim</w:t>
      </w:r>
      <w:r w:rsidRPr="006822C4">
        <w:rPr>
          <w:rFonts w:ascii="Times New Arabic" w:hAnsi="Times New Arabic" w:cstheme="majorBidi"/>
          <w:color w:val="000000"/>
          <w:sz w:val="24"/>
          <w:szCs w:val="24"/>
        </w:rPr>
        <w:tab/>
      </w:r>
      <w:r w:rsidR="004C1402">
        <w:rPr>
          <w:rFonts w:ascii="Times New Arabic" w:hAnsi="Times New Arabic" w:cstheme="majorBidi"/>
          <w:color w:val="000000"/>
          <w:sz w:val="24"/>
          <w:szCs w:val="24"/>
        </w:rPr>
        <w:t xml:space="preserve">     </w:t>
      </w:r>
      <w:r w:rsidRPr="006822C4">
        <w:rPr>
          <w:rFonts w:ascii="Times New Arabic" w:hAnsi="Times New Arabic" w:cstheme="majorBidi"/>
          <w:color w:val="000000"/>
          <w:sz w:val="24"/>
          <w:szCs w:val="24"/>
        </w:rPr>
        <w:t>:</w:t>
      </w:r>
      <w:r w:rsidR="004C1402">
        <w:rPr>
          <w:rFonts w:ascii="Times New Arabic" w:hAnsi="Times New Arabic" w:cstheme="majorBidi"/>
          <w:color w:val="000000"/>
          <w:sz w:val="24"/>
          <w:szCs w:val="24"/>
        </w:rPr>
        <w:t xml:space="preserve"> </w:t>
      </w:r>
      <w:r w:rsidR="001E6C24" w:rsidRPr="006822C4">
        <w:rPr>
          <w:rFonts w:ascii="Times New Arabic" w:hAnsi="Times New Arabic"/>
          <w:sz w:val="24"/>
          <w:szCs w:val="24"/>
        </w:rPr>
        <w:t>80100311055</w:t>
      </w:r>
    </w:p>
    <w:p w:rsidR="00AF5A5E" w:rsidRPr="00440F55" w:rsidRDefault="004C1402" w:rsidP="004C1402">
      <w:pPr>
        <w:tabs>
          <w:tab w:val="left" w:pos="1418"/>
          <w:tab w:val="left" w:pos="1843"/>
        </w:tabs>
        <w:ind w:left="1843" w:hanging="1843"/>
        <w:jc w:val="both"/>
        <w:rPr>
          <w:rFonts w:ascii="Times New Arabic" w:hAnsi="Times New Arabic" w:cstheme="majorBidi"/>
          <w:color w:val="000000"/>
          <w:sz w:val="24"/>
          <w:szCs w:val="24"/>
        </w:rPr>
      </w:pPr>
      <w:r>
        <w:rPr>
          <w:rFonts w:ascii="Times New Arabic" w:hAnsi="Times New Arabic" w:cstheme="majorBidi"/>
          <w:color w:val="000000"/>
          <w:sz w:val="24"/>
          <w:szCs w:val="24"/>
        </w:rPr>
        <w:t xml:space="preserve">Judul Disertasi </w:t>
      </w:r>
      <w:r w:rsidR="00791D2E">
        <w:rPr>
          <w:rFonts w:ascii="Times New Arabic" w:hAnsi="Times New Arabic" w:cstheme="majorBidi"/>
          <w:color w:val="000000"/>
          <w:sz w:val="24"/>
          <w:szCs w:val="24"/>
        </w:rPr>
        <w:t xml:space="preserve"> </w:t>
      </w:r>
      <w:r w:rsidR="00AF5A5E" w:rsidRPr="00440F55">
        <w:rPr>
          <w:rFonts w:ascii="Times New Arabic" w:hAnsi="Times New Arabic" w:cstheme="majorBidi"/>
          <w:color w:val="000000"/>
          <w:sz w:val="24"/>
          <w:szCs w:val="24"/>
        </w:rPr>
        <w:t>:</w:t>
      </w:r>
      <w:r w:rsidR="00791D2E">
        <w:rPr>
          <w:rFonts w:ascii="Times New Arabic" w:hAnsi="Times New Arabic" w:cstheme="majorBidi"/>
          <w:color w:val="000000"/>
          <w:sz w:val="24"/>
          <w:szCs w:val="24"/>
        </w:rPr>
        <w:t xml:space="preserve"> </w:t>
      </w:r>
      <w:r w:rsidR="001E6C24" w:rsidRPr="006822C4">
        <w:rPr>
          <w:rFonts w:ascii="Times New Arabic" w:hAnsi="Times New Arabic"/>
          <w:sz w:val="24"/>
          <w:szCs w:val="24"/>
        </w:rPr>
        <w:t xml:space="preserve">Strategi Guru Pendidikan Agama Islam dalam Mengembangkan Pendidikan Karakter pada Peserta Didik SMA Negeri 1 </w:t>
      </w:r>
      <w:r w:rsidR="003C1351" w:rsidRPr="006822C4">
        <w:rPr>
          <w:rFonts w:ascii="Times New Arabic" w:hAnsi="Times New Arabic" w:cstheme="majorBidi"/>
          <w:color w:val="000000"/>
          <w:sz w:val="24"/>
          <w:szCs w:val="24"/>
        </w:rPr>
        <w:t>Watampone</w:t>
      </w:r>
      <w:r w:rsidR="00AF5A5E" w:rsidRPr="006822C4">
        <w:rPr>
          <w:rFonts w:ascii="Times New Arabic" w:hAnsi="Times New Arabic" w:cstheme="majorBidi"/>
          <w:color w:val="000000"/>
          <w:sz w:val="24"/>
          <w:szCs w:val="24"/>
        </w:rPr>
        <w:t>.</w:t>
      </w:r>
    </w:p>
    <w:p w:rsidR="00AF5A5E" w:rsidRPr="00440F55" w:rsidRDefault="00B96F42" w:rsidP="00AF5A5E">
      <w:pPr>
        <w:spacing w:line="262" w:lineRule="exact"/>
        <w:ind w:left="1560" w:hanging="1560"/>
        <w:jc w:val="both"/>
        <w:rPr>
          <w:rFonts w:ascii="Times New Arabic" w:hAnsi="Times New Arabic" w:cstheme="majorBidi"/>
          <w:b/>
          <w:bCs/>
          <w:color w:val="000000"/>
          <w:sz w:val="24"/>
          <w:szCs w:val="24"/>
        </w:rPr>
      </w:pPr>
      <w:r w:rsidRPr="00B96F42">
        <w:rPr>
          <w:noProof/>
        </w:rPr>
        <w:pict>
          <v:shapetype id="_x0000_t32" coordsize="21600,21600" o:spt="32" o:oned="t" path="m,l21600,21600e" filled="f">
            <v:path arrowok="t" fillok="f" o:connecttype="none"/>
            <o:lock v:ext="edit" shapetype="t"/>
          </v:shapetype>
          <v:shape id="_x0000_s1026" type="#_x0000_t32" style="position:absolute;left:0;text-align:left;margin-left:-.65pt;margin-top:3pt;width:414.9pt;height:0;z-index:251658240" o:connectortype="straight" strokeweight="2pt"/>
        </w:pict>
      </w:r>
    </w:p>
    <w:p w:rsidR="00EF1174" w:rsidRDefault="001E6C24" w:rsidP="004B343C">
      <w:pPr>
        <w:tabs>
          <w:tab w:val="left" w:pos="709"/>
        </w:tabs>
        <w:ind w:firstLine="709"/>
        <w:jc w:val="both"/>
        <w:rPr>
          <w:rFonts w:ascii="Times New Arabic" w:hAnsi="Times New Arabic" w:cs="Times New Roman"/>
          <w:sz w:val="24"/>
          <w:szCs w:val="24"/>
        </w:rPr>
      </w:pPr>
      <w:r w:rsidRPr="006822C4">
        <w:rPr>
          <w:rFonts w:ascii="Times New Arabic" w:hAnsi="Times New Arabic"/>
          <w:sz w:val="24"/>
          <w:szCs w:val="24"/>
        </w:rPr>
        <w:t>Disertasi ini berkenaan dengan strategi guru pendidikan agama Islam dalam mengembangkan pendidikan karakter pada peserta didik SMA Negeri 1 Watampone. Pokok permasalahannya adalah bagaimana strategi guru pendidikan agama Islam dalam mengembangkan pendidikan karakter pada pesert</w:t>
      </w:r>
      <w:r w:rsidR="00791DBD">
        <w:rPr>
          <w:rFonts w:ascii="Times New Arabic" w:hAnsi="Times New Arabic"/>
          <w:sz w:val="24"/>
          <w:szCs w:val="24"/>
        </w:rPr>
        <w:t xml:space="preserve">a didik SMA Negeri 1 </w:t>
      </w:r>
      <w:r w:rsidR="006507BC">
        <w:rPr>
          <w:rFonts w:ascii="Times New Arabic" w:hAnsi="Times New Arabic"/>
          <w:sz w:val="24"/>
          <w:szCs w:val="24"/>
        </w:rPr>
        <w:t>Watampone.</w:t>
      </w:r>
      <w:r w:rsidR="00791DBD">
        <w:rPr>
          <w:rFonts w:ascii="Times New Arabic" w:hAnsi="Times New Arabic"/>
          <w:sz w:val="24"/>
          <w:szCs w:val="24"/>
        </w:rPr>
        <w:t xml:space="preserve"> </w:t>
      </w:r>
      <w:r w:rsidR="006507BC">
        <w:rPr>
          <w:rFonts w:ascii="Times New Arabic" w:hAnsi="Times New Arabic"/>
          <w:sz w:val="24"/>
          <w:szCs w:val="24"/>
        </w:rPr>
        <w:t xml:space="preserve">Penelitian </w:t>
      </w:r>
      <w:r w:rsidR="00791DBD">
        <w:rPr>
          <w:rFonts w:ascii="Times New Arabic" w:hAnsi="Times New Arabic"/>
          <w:sz w:val="24"/>
          <w:szCs w:val="24"/>
        </w:rPr>
        <w:t>ini bertujuan untuk</w:t>
      </w:r>
      <w:r w:rsidR="006507BC">
        <w:rPr>
          <w:rFonts w:ascii="Times New Arabic" w:hAnsi="Times New Arabic"/>
          <w:sz w:val="24"/>
          <w:szCs w:val="24"/>
        </w:rPr>
        <w:t>:</w:t>
      </w:r>
      <w:r w:rsidR="00E91878">
        <w:rPr>
          <w:rFonts w:ascii="Times New Arabic" w:hAnsi="Times New Arabic"/>
          <w:sz w:val="24"/>
          <w:szCs w:val="24"/>
        </w:rPr>
        <w:t xml:space="preserve"> </w:t>
      </w:r>
      <w:r w:rsidR="004B343C">
        <w:rPr>
          <w:rFonts w:ascii="Times New Arabic" w:hAnsi="Times New Arabic"/>
          <w:sz w:val="24"/>
          <w:szCs w:val="24"/>
        </w:rPr>
        <w:t xml:space="preserve">1) </w:t>
      </w:r>
      <w:r w:rsidR="00EF1174">
        <w:rPr>
          <w:rFonts w:ascii="Times New Arabic" w:hAnsi="Times New Arabic" w:cs="Times New Roman"/>
          <w:sz w:val="24"/>
          <w:szCs w:val="24"/>
        </w:rPr>
        <w:t>Memaparkan gambaran pendidikan karakter di SMA Negeri 1 Watampone</w:t>
      </w:r>
      <w:r w:rsidR="00E00424">
        <w:rPr>
          <w:rFonts w:ascii="Times New Arabic" w:hAnsi="Times New Arabic" w:cs="Times New Roman"/>
          <w:sz w:val="24"/>
          <w:szCs w:val="24"/>
        </w:rPr>
        <w:t xml:space="preserve">, </w:t>
      </w:r>
      <w:r w:rsidR="004B343C">
        <w:rPr>
          <w:rFonts w:ascii="Times New Arabic" w:hAnsi="Times New Arabic" w:cs="Times New Roman"/>
          <w:sz w:val="24"/>
          <w:szCs w:val="24"/>
        </w:rPr>
        <w:t>2)</w:t>
      </w:r>
      <w:r w:rsidR="00EF1174">
        <w:rPr>
          <w:rFonts w:ascii="Times New Arabic" w:hAnsi="Times New Arabic" w:cs="Times New Roman"/>
          <w:sz w:val="24"/>
          <w:szCs w:val="24"/>
        </w:rPr>
        <w:t xml:space="preserve"> Memetakan bentuk strategi yang ditempuh guru PAI dalam mengembangkan pendidikan kar</w:t>
      </w:r>
      <w:r w:rsidR="00E00424">
        <w:rPr>
          <w:rFonts w:ascii="Times New Arabic" w:hAnsi="Times New Arabic" w:cs="Times New Roman"/>
          <w:sz w:val="24"/>
          <w:szCs w:val="24"/>
        </w:rPr>
        <w:t>akter di SMA Negeri 1 Watampone,</w:t>
      </w:r>
      <w:r w:rsidR="00EF1174">
        <w:rPr>
          <w:rFonts w:ascii="Times New Arabic" w:hAnsi="Times New Arabic" w:cs="Times New Roman"/>
          <w:sz w:val="24"/>
          <w:szCs w:val="24"/>
        </w:rPr>
        <w:t xml:space="preserve"> </w:t>
      </w:r>
      <w:r w:rsidR="004B343C">
        <w:rPr>
          <w:rFonts w:ascii="Times New Arabic" w:hAnsi="Times New Arabic" w:cs="Times New Roman"/>
          <w:sz w:val="24"/>
          <w:szCs w:val="24"/>
        </w:rPr>
        <w:t xml:space="preserve">3) </w:t>
      </w:r>
      <w:r w:rsidR="00EF1174">
        <w:rPr>
          <w:rFonts w:ascii="Times New Arabic" w:hAnsi="Times New Arabic" w:cs="Times New Roman"/>
          <w:sz w:val="24"/>
          <w:szCs w:val="24"/>
        </w:rPr>
        <w:t>Mengidentifikasi faktor pendukung dan penghambat implementasi pendidikan karakter di SMA N</w:t>
      </w:r>
      <w:r w:rsidR="00E00424">
        <w:rPr>
          <w:rFonts w:ascii="Times New Arabic" w:hAnsi="Times New Arabic" w:cs="Times New Roman"/>
          <w:sz w:val="24"/>
          <w:szCs w:val="24"/>
        </w:rPr>
        <w:t>egeri 1 Watampone dan solusinya, dan</w:t>
      </w:r>
      <w:r w:rsidR="00EF1174">
        <w:rPr>
          <w:rFonts w:ascii="Times New Arabic" w:hAnsi="Times New Arabic" w:cs="Times New Roman"/>
          <w:sz w:val="24"/>
          <w:szCs w:val="24"/>
        </w:rPr>
        <w:t xml:space="preserve"> </w:t>
      </w:r>
      <w:r w:rsidR="004B343C">
        <w:rPr>
          <w:rFonts w:ascii="Times New Arabic" w:hAnsi="Times New Arabic" w:cs="Times New Roman"/>
          <w:sz w:val="24"/>
          <w:szCs w:val="24"/>
        </w:rPr>
        <w:t xml:space="preserve">4) </w:t>
      </w:r>
      <w:r w:rsidR="00EF1174">
        <w:rPr>
          <w:rFonts w:ascii="Times New Arabic" w:hAnsi="Times New Arabic" w:cs="Times New Roman"/>
          <w:sz w:val="24"/>
          <w:szCs w:val="24"/>
        </w:rPr>
        <w:t>Menganalisis dampak atau hasil implem</w:t>
      </w:r>
      <w:r w:rsidR="00406CCC">
        <w:rPr>
          <w:rFonts w:ascii="Times New Arabic" w:hAnsi="Times New Arabic" w:cs="Times New Roman"/>
          <w:sz w:val="24"/>
          <w:szCs w:val="24"/>
        </w:rPr>
        <w:t>e</w:t>
      </w:r>
      <w:r w:rsidR="00EF1174">
        <w:rPr>
          <w:rFonts w:ascii="Times New Arabic" w:hAnsi="Times New Arabic" w:cs="Times New Roman"/>
          <w:sz w:val="24"/>
          <w:szCs w:val="24"/>
        </w:rPr>
        <w:t>ntasi pendidikan karakter di SMA Negeri 1 Watampone.</w:t>
      </w:r>
    </w:p>
    <w:p w:rsidR="001E6C24" w:rsidRPr="006822C4" w:rsidRDefault="00F22AA6" w:rsidP="00EF1174">
      <w:pPr>
        <w:spacing w:line="240" w:lineRule="exact"/>
        <w:ind w:firstLine="709"/>
        <w:jc w:val="both"/>
        <w:rPr>
          <w:rFonts w:ascii="Times New Arabic" w:hAnsi="Times New Arabic"/>
          <w:sz w:val="24"/>
          <w:szCs w:val="24"/>
        </w:rPr>
      </w:pPr>
      <w:r>
        <w:rPr>
          <w:rFonts w:ascii="Times New Arabic" w:hAnsi="Times New Arabic"/>
          <w:sz w:val="24"/>
          <w:szCs w:val="24"/>
        </w:rPr>
        <w:t>Penelitian ini sifat</w:t>
      </w:r>
      <w:r w:rsidR="008117A8">
        <w:rPr>
          <w:rFonts w:ascii="Times New Arabic" w:hAnsi="Times New Arabic"/>
          <w:sz w:val="24"/>
          <w:szCs w:val="24"/>
        </w:rPr>
        <w:t>nya</w:t>
      </w:r>
      <w:r w:rsidR="001E6C24" w:rsidRPr="006822C4">
        <w:rPr>
          <w:rFonts w:ascii="Times New Arabic" w:hAnsi="Times New Arabic"/>
          <w:sz w:val="24"/>
          <w:szCs w:val="24"/>
        </w:rPr>
        <w:t xml:space="preserve"> deskriptif kualitatif</w:t>
      </w:r>
      <w:r w:rsidR="008117A8">
        <w:rPr>
          <w:rFonts w:ascii="Times New Arabic" w:hAnsi="Times New Arabic"/>
          <w:sz w:val="24"/>
          <w:szCs w:val="24"/>
        </w:rPr>
        <w:t>, dan untuk memecahkan permasalahan</w:t>
      </w:r>
      <w:r w:rsidR="004B1F81">
        <w:rPr>
          <w:rFonts w:ascii="Times New Arabic" w:hAnsi="Times New Arabic"/>
          <w:sz w:val="24"/>
          <w:szCs w:val="24"/>
        </w:rPr>
        <w:t xml:space="preserve"> dalam</w:t>
      </w:r>
      <w:r w:rsidR="001E6C24" w:rsidRPr="006822C4">
        <w:rPr>
          <w:rFonts w:ascii="Times New Arabic" w:hAnsi="Times New Arabic"/>
          <w:sz w:val="24"/>
          <w:szCs w:val="24"/>
        </w:rPr>
        <w:t xml:space="preserve"> </w:t>
      </w:r>
      <w:r w:rsidR="004B1F81">
        <w:rPr>
          <w:rFonts w:ascii="Times New Arabic" w:hAnsi="Times New Arabic"/>
          <w:sz w:val="24"/>
          <w:szCs w:val="24"/>
        </w:rPr>
        <w:t>disertasi ini maka penulis</w:t>
      </w:r>
      <w:r w:rsidR="001E6C24" w:rsidRPr="006822C4">
        <w:rPr>
          <w:rFonts w:ascii="Times New Arabic" w:hAnsi="Times New Arabic"/>
          <w:sz w:val="24"/>
          <w:szCs w:val="24"/>
        </w:rPr>
        <w:t xml:space="preserve"> </w:t>
      </w:r>
      <w:r w:rsidR="00DF26A3">
        <w:rPr>
          <w:rFonts w:ascii="Times New Arabic" w:hAnsi="Times New Arabic"/>
          <w:sz w:val="24"/>
          <w:szCs w:val="24"/>
        </w:rPr>
        <w:t xml:space="preserve">menggunakan beberapa </w:t>
      </w:r>
      <w:r w:rsidR="001E6C24" w:rsidRPr="006822C4">
        <w:rPr>
          <w:rFonts w:ascii="Times New Arabic" w:hAnsi="Times New Arabic"/>
          <w:sz w:val="24"/>
          <w:szCs w:val="24"/>
        </w:rPr>
        <w:t xml:space="preserve">pendekatan </w:t>
      </w:r>
      <w:r w:rsidR="00DF26A3">
        <w:rPr>
          <w:rFonts w:ascii="Times New Arabic" w:hAnsi="Times New Arabic"/>
          <w:sz w:val="24"/>
          <w:szCs w:val="24"/>
        </w:rPr>
        <w:t xml:space="preserve">yaitu: </w:t>
      </w:r>
      <w:r w:rsidR="001E6C24" w:rsidRPr="006822C4">
        <w:rPr>
          <w:rFonts w:ascii="Times New Arabic" w:hAnsi="Times New Arabic"/>
          <w:sz w:val="24"/>
          <w:szCs w:val="24"/>
        </w:rPr>
        <w:t>teologis-normatif, pedagogis, ps</w:t>
      </w:r>
      <w:r w:rsidR="00284814">
        <w:rPr>
          <w:rFonts w:ascii="Times New Arabic" w:hAnsi="Times New Arabic"/>
          <w:sz w:val="24"/>
          <w:szCs w:val="24"/>
        </w:rPr>
        <w:t>ikologis, dan sosiologis.</w:t>
      </w:r>
      <w:r w:rsidR="001E6C24" w:rsidRPr="006822C4">
        <w:rPr>
          <w:rFonts w:ascii="Times New Arabic" w:hAnsi="Times New Arabic"/>
          <w:sz w:val="24"/>
          <w:szCs w:val="24"/>
        </w:rPr>
        <w:t xml:space="preserve"> </w:t>
      </w:r>
      <w:r w:rsidR="00284814" w:rsidRPr="006822C4">
        <w:rPr>
          <w:rFonts w:ascii="Times New Arabic" w:hAnsi="Times New Arabic"/>
          <w:sz w:val="24"/>
          <w:szCs w:val="24"/>
        </w:rPr>
        <w:t xml:space="preserve">Data </w:t>
      </w:r>
      <w:r w:rsidR="001E6C24" w:rsidRPr="006822C4">
        <w:rPr>
          <w:rFonts w:ascii="Times New Arabic" w:hAnsi="Times New Arabic"/>
          <w:sz w:val="24"/>
          <w:szCs w:val="24"/>
        </w:rPr>
        <w:t>penelitian ini terdiri dari data primer dan da</w:t>
      </w:r>
      <w:r w:rsidR="00284814">
        <w:rPr>
          <w:rFonts w:ascii="Times New Arabic" w:hAnsi="Times New Arabic"/>
          <w:sz w:val="24"/>
          <w:szCs w:val="24"/>
        </w:rPr>
        <w:t>ta sekunder. Data primer bersumber</w:t>
      </w:r>
      <w:r w:rsidR="001E6C24" w:rsidRPr="006822C4">
        <w:rPr>
          <w:rFonts w:ascii="Times New Arabic" w:hAnsi="Times New Arabic"/>
          <w:sz w:val="24"/>
          <w:szCs w:val="24"/>
        </w:rPr>
        <w:t xml:space="preserve"> dari  semua guru PAI SMA Negeri 1 Watampone yang berjumlah 3 orang dan informan lain yang mendukung penelitian ini seperti: kepala sekolah, guru seni dan guru BP/BK, kepala tata usaha, siswa, alumni, orang tua siswa dan anggota masyarakat. </w:t>
      </w:r>
      <w:r w:rsidR="00284814">
        <w:rPr>
          <w:rFonts w:ascii="Times New Arabic" w:hAnsi="Times New Arabic"/>
          <w:sz w:val="24"/>
          <w:szCs w:val="24"/>
        </w:rPr>
        <w:t>Sedangkan data sekunder bersumber dari</w:t>
      </w:r>
      <w:r w:rsidR="001E6C24" w:rsidRPr="006822C4">
        <w:rPr>
          <w:rFonts w:ascii="Times New Arabic" w:hAnsi="Times New Arabic"/>
          <w:sz w:val="24"/>
          <w:szCs w:val="24"/>
        </w:rPr>
        <w:t xml:space="preserve"> dokumentasi yang berkaitan dengan penelitian ini. </w:t>
      </w:r>
      <w:r w:rsidR="00FA4AAF">
        <w:rPr>
          <w:rFonts w:ascii="Times New Arabic" w:hAnsi="Times New Arabic"/>
          <w:sz w:val="24"/>
          <w:szCs w:val="24"/>
        </w:rPr>
        <w:t>Untuk mengumpulkan data</w:t>
      </w:r>
      <w:r w:rsidR="0069475B" w:rsidRPr="006822C4">
        <w:rPr>
          <w:rFonts w:ascii="Times New Arabic" w:hAnsi="Times New Arabic"/>
          <w:sz w:val="24"/>
          <w:szCs w:val="24"/>
        </w:rPr>
        <w:t xml:space="preserve"> </w:t>
      </w:r>
      <w:r w:rsidR="00FA4AAF">
        <w:rPr>
          <w:rFonts w:ascii="Times New Arabic" w:hAnsi="Times New Arabic"/>
          <w:sz w:val="24"/>
          <w:szCs w:val="24"/>
        </w:rPr>
        <w:t>digunakan instru</w:t>
      </w:r>
      <w:r w:rsidR="00284814">
        <w:rPr>
          <w:rFonts w:ascii="Times New Arabic" w:hAnsi="Times New Arabic"/>
          <w:sz w:val="24"/>
          <w:szCs w:val="24"/>
        </w:rPr>
        <w:t xml:space="preserve">men penelitian berupa; pedoman </w:t>
      </w:r>
      <w:r w:rsidR="001E6C24" w:rsidRPr="006822C4">
        <w:rPr>
          <w:rFonts w:ascii="Times New Arabic" w:hAnsi="Times New Arabic"/>
          <w:sz w:val="24"/>
          <w:szCs w:val="24"/>
        </w:rPr>
        <w:t xml:space="preserve">observasi, </w:t>
      </w:r>
      <w:r w:rsidR="00FA4AAF">
        <w:rPr>
          <w:rFonts w:ascii="Times New Arabic" w:hAnsi="Times New Arabic"/>
          <w:sz w:val="24"/>
          <w:szCs w:val="24"/>
        </w:rPr>
        <w:t xml:space="preserve">pedoman </w:t>
      </w:r>
      <w:r w:rsidR="001E6C24" w:rsidRPr="006822C4">
        <w:rPr>
          <w:rFonts w:ascii="Times New Arabic" w:hAnsi="Times New Arabic"/>
          <w:sz w:val="24"/>
          <w:szCs w:val="24"/>
        </w:rPr>
        <w:t xml:space="preserve">wawancara, </w:t>
      </w:r>
      <w:r w:rsidR="00284814" w:rsidRPr="00284814">
        <w:rPr>
          <w:rFonts w:ascii="Times New Arabic" w:hAnsi="Times New Arabic"/>
          <w:i/>
          <w:iCs/>
          <w:sz w:val="24"/>
          <w:szCs w:val="24"/>
        </w:rPr>
        <w:t xml:space="preserve">check list </w:t>
      </w:r>
      <w:r w:rsidR="001E6C24" w:rsidRPr="006822C4">
        <w:rPr>
          <w:rFonts w:ascii="Times New Arabic" w:hAnsi="Times New Arabic"/>
          <w:sz w:val="24"/>
          <w:szCs w:val="24"/>
        </w:rPr>
        <w:t>dokumen</w:t>
      </w:r>
      <w:r w:rsidR="00FA4AAF">
        <w:rPr>
          <w:rFonts w:ascii="Times New Arabic" w:hAnsi="Times New Arabic"/>
          <w:sz w:val="24"/>
          <w:szCs w:val="24"/>
        </w:rPr>
        <w:t xml:space="preserve">tasi dan </w:t>
      </w:r>
      <w:r w:rsidR="00284814">
        <w:rPr>
          <w:rFonts w:ascii="Times New Arabic" w:hAnsi="Times New Arabic"/>
          <w:sz w:val="24"/>
          <w:szCs w:val="24"/>
        </w:rPr>
        <w:t xml:space="preserve">kartu kutipan dalam </w:t>
      </w:r>
      <w:r w:rsidR="00FA4AAF">
        <w:rPr>
          <w:rFonts w:ascii="Times New Arabic" w:hAnsi="Times New Arabic"/>
          <w:sz w:val="24"/>
          <w:szCs w:val="24"/>
        </w:rPr>
        <w:t>penelusuran referensi. selanjutnya</w:t>
      </w:r>
      <w:r w:rsidR="00406CCC">
        <w:rPr>
          <w:rFonts w:ascii="Times New Arabic" w:hAnsi="Times New Arabic"/>
          <w:sz w:val="24"/>
          <w:szCs w:val="24"/>
        </w:rPr>
        <w:t xml:space="preserve"> data yang terkumpul </w:t>
      </w:r>
      <w:r w:rsidR="001E6C24" w:rsidRPr="006822C4">
        <w:rPr>
          <w:rFonts w:ascii="Times New Arabic" w:hAnsi="Times New Arabic"/>
          <w:sz w:val="24"/>
          <w:szCs w:val="24"/>
        </w:rPr>
        <w:t xml:space="preserve"> </w:t>
      </w:r>
      <w:r w:rsidR="00406CCC">
        <w:rPr>
          <w:rFonts w:ascii="Times New Arabic" w:hAnsi="Times New Arabic"/>
          <w:sz w:val="24"/>
          <w:szCs w:val="24"/>
        </w:rPr>
        <w:t>dianalisis dengan</w:t>
      </w:r>
      <w:r w:rsidR="001E6C24" w:rsidRPr="006822C4">
        <w:rPr>
          <w:rFonts w:ascii="Times New Arabic" w:hAnsi="Times New Arabic"/>
          <w:sz w:val="24"/>
          <w:szCs w:val="24"/>
        </w:rPr>
        <w:t xml:space="preserve"> menggunakan 4 cara: (1) reduksi data, (2) display data, (3) verifikasi data, dan (4) penarikan kesimpulan.</w:t>
      </w:r>
      <w:r w:rsidR="0085525E">
        <w:rPr>
          <w:rFonts w:ascii="Times New Arabic" w:hAnsi="Times New Arabic"/>
          <w:sz w:val="24"/>
          <w:szCs w:val="24"/>
        </w:rPr>
        <w:t xml:space="preserve"> Pengecekan keabsahan data dilakukan dengan teknik trianggulasi untuk menghindari kesalahan.</w:t>
      </w:r>
    </w:p>
    <w:p w:rsidR="001E6C24" w:rsidRPr="006822C4" w:rsidRDefault="001E6C24" w:rsidP="006822C4">
      <w:pPr>
        <w:spacing w:line="240" w:lineRule="exact"/>
        <w:ind w:firstLine="709"/>
        <w:jc w:val="both"/>
        <w:rPr>
          <w:rFonts w:ascii="Times New Arabic" w:hAnsi="Times New Arabic"/>
          <w:sz w:val="24"/>
          <w:szCs w:val="24"/>
        </w:rPr>
      </w:pPr>
      <w:r w:rsidRPr="006822C4">
        <w:rPr>
          <w:rFonts w:ascii="Times New Arabic" w:hAnsi="Times New Arabic"/>
          <w:sz w:val="24"/>
          <w:szCs w:val="24"/>
        </w:rPr>
        <w:t>Hasil penelitian menunjukkan bahwa pendidikan karakter di SMA Negeri 1 Watampone telah terlaksana dengan baik terbukti adanya penerapan nilai-nilai karakter bagi peserta didik seperti: religius, jujur, toleransi, disiplin, bekerja keras, kreatif, mandiri, demokratis, rasa ingin tahu, memiliki semangat kebangsaan, cinta tanah air, menghargai prestasi, bersahabat/komunikatif, cinta damai, gemar membaca, peduli lingkungan, peduli sosial, dan tanggung jawab, sedangkan strategi yang ditempuh oleh guru pendidikan agama Islam dalam mengembangkan pendidikan karakter pada peserta didik SMA Negeri 1 Watampone meliputi guru PAI menggunakan model pembelajaran yang bervariasi seperti keteladanan dan pembiasaan, pembinaan disiplin, hadiah dan hukuman, CTL (</w:t>
      </w:r>
      <w:r w:rsidRPr="006822C4">
        <w:rPr>
          <w:rFonts w:ascii="Times New Arabic" w:hAnsi="Times New Arabic"/>
          <w:i/>
          <w:iCs/>
          <w:sz w:val="24"/>
          <w:szCs w:val="24"/>
        </w:rPr>
        <w:t>Contextual Teaching and Learning</w:t>
      </w:r>
      <w:r w:rsidRPr="006822C4">
        <w:rPr>
          <w:rFonts w:ascii="Times New Arabic" w:hAnsi="Times New Arabic"/>
          <w:sz w:val="24"/>
          <w:szCs w:val="24"/>
        </w:rPr>
        <w:t>), bermain peran (</w:t>
      </w:r>
      <w:r w:rsidRPr="006822C4">
        <w:rPr>
          <w:rFonts w:ascii="Times New Arabic" w:hAnsi="Times New Arabic"/>
          <w:i/>
          <w:iCs/>
          <w:sz w:val="24"/>
          <w:szCs w:val="24"/>
        </w:rPr>
        <w:t>role playing</w:t>
      </w:r>
      <w:r w:rsidRPr="006822C4">
        <w:rPr>
          <w:rFonts w:ascii="Times New Arabic" w:hAnsi="Times New Arabic"/>
          <w:sz w:val="24"/>
          <w:szCs w:val="24"/>
        </w:rPr>
        <w:t>), dan pembelajaran partisipatif (</w:t>
      </w:r>
      <w:r w:rsidRPr="006822C4">
        <w:rPr>
          <w:rFonts w:ascii="Times New Arabic" w:hAnsi="Times New Arabic"/>
          <w:i/>
          <w:iCs/>
          <w:sz w:val="24"/>
          <w:szCs w:val="24"/>
        </w:rPr>
        <w:t>participative instruction</w:t>
      </w:r>
      <w:r w:rsidRPr="006822C4">
        <w:rPr>
          <w:rFonts w:ascii="Times New Arabic" w:hAnsi="Times New Arabic"/>
          <w:sz w:val="24"/>
          <w:szCs w:val="24"/>
        </w:rPr>
        <w:t xml:space="preserve">). Bentuk strategi lainnya adalah melakukan pembinaan kesiswaan secara intensif melalui organisasi ROHIS (rohani Islam), dan penggunaan </w:t>
      </w:r>
      <w:r w:rsidRPr="006822C4">
        <w:rPr>
          <w:rFonts w:ascii="Times New Arabic" w:hAnsi="Times New Arabic"/>
          <w:sz w:val="24"/>
          <w:szCs w:val="24"/>
        </w:rPr>
        <w:lastRenderedPageBreak/>
        <w:t>RPP (Rencana Pelaksanaan Pembelajaran) yang memuat nilai-nilai karakter sesuai dengan kompetensi dasar dan standar kompetensi di setiap tatap muka di kelas, adapun faktor pendukung implementasi pendidikan karakter di SMA Negeri 1 Watampone berupa adanya dana komite untuk membangun sarana prasarana sekolah, visi misi sekolah yang memuat nilai-nilai keagamaan, kebijakan kepala sekolah yang mendukung implementasi pendidikan karakter serta dukungan lima faktor determinan pendidikan meliputi: guru yang cakap dan dapat diteladani, siswa yang patuh pada aturan, tujuan sekolah yang jelas, metode yang bervariasi serta lingkungan yang cukup kondusif berlangsungnya pendidikan karakter. Sedangkan faktor penghambat meliputi kurangnya dana pembinaan kesiswaaan karena dana komite hanya fokus pada pembangunan gedung sekolah serta kurangnya alokasi jam pembelajaran PAI di sekolah. Solusinya adalah dana komite harus disisipkan sebagian untuk pembinaan kesiswaan dan diadakan pesantren kilat secara profesional. Adapun hasil implementasi pendidikan karakter di SMA Negeri 1 Watampone berdampak positif bagi siswa, komunitas sekolah, dan orang tua serta masyarakat umum. bagi siswa mampu membentuk pribadi yang berkarakter serta meningkatkan kompetensi lulusan, bagi kom</w:t>
      </w:r>
      <w:r w:rsidR="006822C4">
        <w:rPr>
          <w:rFonts w:ascii="Times New Arabic" w:hAnsi="Times New Arabic"/>
          <w:sz w:val="24"/>
          <w:szCs w:val="24"/>
        </w:rPr>
        <w:t>u</w:t>
      </w:r>
      <w:r w:rsidRPr="006822C4">
        <w:rPr>
          <w:rFonts w:ascii="Times New Arabic" w:hAnsi="Times New Arabic"/>
          <w:sz w:val="24"/>
          <w:szCs w:val="24"/>
        </w:rPr>
        <w:t>nitas sekolah mampu tercipta pelayanan yang nyaman karena siswa tertib sedangkan bagi orang tua dan masyarakat dapat merasakan kedamaian karena siswa tak pernah tawuran.</w:t>
      </w:r>
    </w:p>
    <w:p w:rsidR="001E6C24" w:rsidRPr="006822C4" w:rsidRDefault="001E6C24" w:rsidP="00170375">
      <w:pPr>
        <w:spacing w:line="240" w:lineRule="exact"/>
        <w:ind w:firstLine="709"/>
        <w:jc w:val="both"/>
        <w:rPr>
          <w:rFonts w:ascii="Times New Arabic" w:hAnsi="Times New Arabic"/>
          <w:sz w:val="24"/>
          <w:szCs w:val="24"/>
        </w:rPr>
      </w:pPr>
      <w:r w:rsidRPr="006822C4">
        <w:rPr>
          <w:rFonts w:ascii="Times New Arabic" w:hAnsi="Times New Arabic"/>
          <w:sz w:val="24"/>
          <w:szCs w:val="24"/>
        </w:rPr>
        <w:t>Implikasi penelitian ini adalah bahwa pendidikan karakter diharapkan bagi semua pihak terutama di zaman global seperti sekarang ini. Pendidikan karakter dapat dikembangkan bukan hanya di lembaga pesantren melainkan dalam lembaga sekolah umum</w:t>
      </w:r>
      <w:r w:rsidR="006822C4">
        <w:rPr>
          <w:rFonts w:ascii="Times New Arabic" w:hAnsi="Times New Arabic"/>
          <w:sz w:val="24"/>
          <w:szCs w:val="24"/>
        </w:rPr>
        <w:t xml:space="preserve"> </w:t>
      </w:r>
      <w:r w:rsidRPr="006822C4">
        <w:rPr>
          <w:rFonts w:ascii="Times New Arabic" w:hAnsi="Times New Arabic"/>
          <w:sz w:val="24"/>
          <w:szCs w:val="24"/>
        </w:rPr>
        <w:t>pun boleh dengan adanya keteladanan dari semua guru dan pembinaan kesiswaan khususnya yang dilakukan oleh guru PAI, serta adanya kebijakan kepala sekolah yang mendukung implementasi pendidikan karakter.</w:t>
      </w:r>
    </w:p>
    <w:p w:rsidR="00170375" w:rsidRPr="006822C4" w:rsidRDefault="00170375" w:rsidP="001E6C24">
      <w:pPr>
        <w:spacing w:before="120" w:after="120" w:line="240" w:lineRule="exact"/>
        <w:ind w:firstLine="709"/>
        <w:jc w:val="both"/>
        <w:rPr>
          <w:rFonts w:ascii="Times New Arabic" w:hAnsi="Times New Arabic"/>
          <w:sz w:val="24"/>
          <w:szCs w:val="24"/>
        </w:rPr>
      </w:pPr>
    </w:p>
    <w:p w:rsidR="00170375" w:rsidRPr="006822C4" w:rsidRDefault="00170375" w:rsidP="001E6C24">
      <w:pPr>
        <w:spacing w:before="120" w:after="120" w:line="240" w:lineRule="exact"/>
        <w:ind w:firstLine="709"/>
        <w:jc w:val="both"/>
        <w:rPr>
          <w:rFonts w:ascii="Times New Arabic" w:hAnsi="Times New Arabic"/>
          <w:sz w:val="24"/>
          <w:szCs w:val="24"/>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170375" w:rsidRDefault="00170375" w:rsidP="001E6C24">
      <w:pPr>
        <w:spacing w:before="120" w:after="120" w:line="240" w:lineRule="exact"/>
        <w:ind w:firstLine="709"/>
        <w:jc w:val="both"/>
        <w:rPr>
          <w:rFonts w:ascii="Times New Arabic" w:hAnsi="Times New Arabic"/>
        </w:rPr>
      </w:pPr>
    </w:p>
    <w:p w:rsidR="00077D36" w:rsidRDefault="00077D36" w:rsidP="001E6C24">
      <w:pPr>
        <w:spacing w:before="120" w:after="120" w:line="240" w:lineRule="exact"/>
        <w:ind w:firstLine="709"/>
        <w:jc w:val="both"/>
        <w:rPr>
          <w:rFonts w:ascii="Times New Arabic" w:hAnsi="Times New Arabic"/>
        </w:rPr>
      </w:pPr>
    </w:p>
    <w:p w:rsidR="00170375" w:rsidRDefault="00170375" w:rsidP="00A90541">
      <w:pPr>
        <w:spacing w:before="120" w:after="120" w:line="240" w:lineRule="exact"/>
        <w:jc w:val="both"/>
        <w:rPr>
          <w:rFonts w:ascii="Times New Arabic" w:hAnsi="Times New Arabic"/>
        </w:rPr>
      </w:pPr>
    </w:p>
    <w:p w:rsidR="00C27127" w:rsidRDefault="00C27127" w:rsidP="001E6C24">
      <w:pPr>
        <w:spacing w:before="120" w:after="120" w:line="240" w:lineRule="exact"/>
        <w:ind w:firstLine="709"/>
        <w:jc w:val="both"/>
        <w:rPr>
          <w:rFonts w:ascii="Times New Arabic" w:hAnsi="Times New Arabic"/>
        </w:rPr>
      </w:pPr>
    </w:p>
    <w:p w:rsidR="00C27127" w:rsidRDefault="00C27127" w:rsidP="001E6C24">
      <w:pPr>
        <w:spacing w:before="120" w:after="120" w:line="240" w:lineRule="exact"/>
        <w:ind w:firstLine="709"/>
        <w:jc w:val="both"/>
        <w:rPr>
          <w:rFonts w:ascii="Times New Arabic" w:hAnsi="Times New Arabic"/>
        </w:rPr>
      </w:pPr>
    </w:p>
    <w:p w:rsidR="00170375" w:rsidRPr="00440F55" w:rsidRDefault="006822C4" w:rsidP="00170375">
      <w:pPr>
        <w:spacing w:line="300" w:lineRule="exact"/>
        <w:jc w:val="center"/>
        <w:rPr>
          <w:rFonts w:ascii="Times New Arabic" w:hAnsi="Times New Arabic" w:cstheme="majorBidi"/>
          <w:b/>
          <w:bCs/>
          <w:sz w:val="28"/>
          <w:szCs w:val="28"/>
          <w:lang w:val="sv-SE"/>
        </w:rPr>
      </w:pPr>
      <w:r>
        <w:rPr>
          <w:rFonts w:ascii="Times New Arabic" w:hAnsi="Times New Arabic" w:cstheme="majorBidi"/>
          <w:b/>
          <w:bCs/>
          <w:sz w:val="28"/>
          <w:szCs w:val="28"/>
          <w:lang w:val="sv-SE"/>
        </w:rPr>
        <w:lastRenderedPageBreak/>
        <w:t>ABSTRACT</w:t>
      </w:r>
    </w:p>
    <w:p w:rsidR="00170375" w:rsidRPr="00440F55" w:rsidRDefault="00170375" w:rsidP="00170375">
      <w:pPr>
        <w:tabs>
          <w:tab w:val="left" w:pos="2828"/>
        </w:tabs>
        <w:spacing w:line="300" w:lineRule="exact"/>
        <w:ind w:left="357"/>
        <w:jc w:val="center"/>
        <w:rPr>
          <w:rFonts w:ascii="Times New Arabic" w:hAnsi="Times New Arabic" w:cs="Times New Roman"/>
          <w:b/>
          <w:bCs/>
          <w:sz w:val="25"/>
          <w:szCs w:val="25"/>
          <w:lang w:val="sv-SE"/>
        </w:rPr>
      </w:pPr>
    </w:p>
    <w:p w:rsidR="00170375" w:rsidRPr="006822C4" w:rsidRDefault="0087498E" w:rsidP="00170375">
      <w:pPr>
        <w:tabs>
          <w:tab w:val="left" w:pos="1418"/>
          <w:tab w:val="left" w:pos="1701"/>
        </w:tabs>
        <w:ind w:left="1701" w:hanging="1701"/>
        <w:jc w:val="both"/>
        <w:rPr>
          <w:rFonts w:ascii="Times New Arabic" w:hAnsi="Times New Arabic" w:cstheme="majorBidi"/>
          <w:color w:val="000000"/>
          <w:sz w:val="24"/>
          <w:szCs w:val="24"/>
        </w:rPr>
      </w:pPr>
      <w:r>
        <w:rPr>
          <w:rFonts w:ascii="Times New Arabic" w:hAnsi="Times New Arabic" w:cstheme="majorBidi"/>
          <w:color w:val="000000"/>
          <w:sz w:val="24"/>
          <w:szCs w:val="24"/>
        </w:rPr>
        <w:t>Name</w:t>
      </w:r>
      <w:r w:rsidR="00170375" w:rsidRPr="00440F55">
        <w:rPr>
          <w:rFonts w:ascii="Times New Arabic" w:hAnsi="Times New Arabic" w:cstheme="majorBidi"/>
          <w:color w:val="000000"/>
          <w:sz w:val="24"/>
          <w:szCs w:val="24"/>
        </w:rPr>
        <w:tab/>
        <w:t>:</w:t>
      </w:r>
      <w:r w:rsidR="00170375" w:rsidRPr="00440F55">
        <w:rPr>
          <w:rFonts w:ascii="Times New Arabic" w:hAnsi="Times New Arabic" w:cstheme="majorBidi"/>
          <w:color w:val="000000"/>
          <w:sz w:val="24"/>
          <w:szCs w:val="24"/>
        </w:rPr>
        <w:tab/>
      </w:r>
      <w:r w:rsidR="00816952">
        <w:rPr>
          <w:rFonts w:ascii="Times New Arabic" w:hAnsi="Times New Arabic"/>
          <w:sz w:val="24"/>
          <w:szCs w:val="24"/>
        </w:rPr>
        <w:t>Sarifa Suhra</w:t>
      </w:r>
    </w:p>
    <w:p w:rsidR="00170375" w:rsidRPr="006822C4" w:rsidRDefault="00170375" w:rsidP="00170375">
      <w:pPr>
        <w:tabs>
          <w:tab w:val="left" w:pos="1418"/>
          <w:tab w:val="left" w:pos="1701"/>
        </w:tabs>
        <w:ind w:left="1701" w:hanging="1701"/>
        <w:jc w:val="both"/>
        <w:rPr>
          <w:rFonts w:ascii="Times New Arabic" w:hAnsi="Times New Arabic" w:cstheme="majorBidi"/>
          <w:color w:val="000000"/>
          <w:sz w:val="24"/>
          <w:szCs w:val="24"/>
        </w:rPr>
      </w:pPr>
      <w:r w:rsidRPr="006822C4">
        <w:rPr>
          <w:rFonts w:ascii="Times New Arabic" w:hAnsi="Times New Arabic" w:cstheme="majorBidi"/>
          <w:color w:val="000000"/>
          <w:sz w:val="24"/>
          <w:szCs w:val="24"/>
        </w:rPr>
        <w:t>Nim</w:t>
      </w:r>
      <w:r w:rsidRPr="006822C4">
        <w:rPr>
          <w:rFonts w:ascii="Times New Arabic" w:hAnsi="Times New Arabic" w:cstheme="majorBidi"/>
          <w:color w:val="000000"/>
          <w:sz w:val="24"/>
          <w:szCs w:val="24"/>
        </w:rPr>
        <w:tab/>
        <w:t>:</w:t>
      </w:r>
      <w:r w:rsidRPr="006822C4">
        <w:rPr>
          <w:rFonts w:ascii="Times New Arabic" w:hAnsi="Times New Arabic" w:cstheme="majorBidi"/>
          <w:color w:val="000000"/>
          <w:sz w:val="24"/>
          <w:szCs w:val="24"/>
        </w:rPr>
        <w:tab/>
      </w:r>
      <w:r w:rsidRPr="006822C4">
        <w:rPr>
          <w:rFonts w:ascii="Times New Arabic" w:hAnsi="Times New Arabic"/>
          <w:sz w:val="24"/>
          <w:szCs w:val="24"/>
        </w:rPr>
        <w:t>80100311055</w:t>
      </w:r>
    </w:p>
    <w:p w:rsidR="00170375" w:rsidRPr="006822C4" w:rsidRDefault="0087498E" w:rsidP="006822C4">
      <w:pPr>
        <w:tabs>
          <w:tab w:val="left" w:pos="1418"/>
          <w:tab w:val="left" w:pos="1701"/>
        </w:tabs>
        <w:ind w:left="1701" w:hanging="1701"/>
        <w:jc w:val="both"/>
        <w:rPr>
          <w:rFonts w:ascii="Times New Arabic" w:hAnsi="Times New Arabic" w:cstheme="majorBidi"/>
          <w:color w:val="000000"/>
          <w:sz w:val="24"/>
          <w:szCs w:val="24"/>
        </w:rPr>
      </w:pPr>
      <w:r>
        <w:rPr>
          <w:rFonts w:ascii="Times New Arabic" w:hAnsi="Times New Arabic" w:cstheme="majorBidi"/>
          <w:color w:val="000000"/>
          <w:sz w:val="24"/>
          <w:szCs w:val="24"/>
        </w:rPr>
        <w:t>Title</w:t>
      </w:r>
      <w:r w:rsidR="00170375" w:rsidRPr="006822C4">
        <w:rPr>
          <w:rFonts w:ascii="Times New Arabic" w:hAnsi="Times New Arabic" w:cstheme="majorBidi"/>
          <w:color w:val="000000"/>
          <w:sz w:val="24"/>
          <w:szCs w:val="24"/>
        </w:rPr>
        <w:t xml:space="preserve"> </w:t>
      </w:r>
      <w:r w:rsidR="00170375" w:rsidRPr="006822C4">
        <w:rPr>
          <w:rFonts w:ascii="Times New Arabic" w:hAnsi="Times New Arabic" w:cstheme="majorBidi"/>
          <w:color w:val="000000"/>
          <w:sz w:val="24"/>
          <w:szCs w:val="24"/>
        </w:rPr>
        <w:tab/>
        <w:t>:</w:t>
      </w:r>
      <w:r w:rsidR="00170375" w:rsidRPr="006822C4">
        <w:rPr>
          <w:rFonts w:ascii="Times New Arabic" w:hAnsi="Times New Arabic" w:cstheme="majorBidi"/>
          <w:color w:val="000000"/>
          <w:sz w:val="24"/>
          <w:szCs w:val="24"/>
        </w:rPr>
        <w:tab/>
      </w:r>
      <w:r w:rsidR="006822C4" w:rsidRPr="006822C4">
        <w:rPr>
          <w:rFonts w:ascii="Times New Arabic" w:hAnsi="Times New Arabic"/>
          <w:sz w:val="24"/>
          <w:szCs w:val="24"/>
        </w:rPr>
        <w:t>The Strategy of Islamic Education Teachers in Developing Character  Education in SMA Negeri 1 Watampone.</w:t>
      </w:r>
    </w:p>
    <w:p w:rsidR="00170375" w:rsidRPr="00440F55" w:rsidRDefault="00B96F42" w:rsidP="00170375">
      <w:pPr>
        <w:spacing w:line="262" w:lineRule="exact"/>
        <w:ind w:left="1560" w:hanging="1560"/>
        <w:jc w:val="both"/>
        <w:rPr>
          <w:rFonts w:ascii="Times New Arabic" w:hAnsi="Times New Arabic" w:cstheme="majorBidi"/>
          <w:b/>
          <w:bCs/>
          <w:color w:val="000000"/>
          <w:sz w:val="24"/>
          <w:szCs w:val="24"/>
        </w:rPr>
      </w:pPr>
      <w:r w:rsidRPr="00B96F42">
        <w:rPr>
          <w:noProof/>
        </w:rPr>
        <w:pict>
          <v:shape id="_x0000_s1027" type="#_x0000_t32" style="position:absolute;left:0;text-align:left;margin-left:-.65pt;margin-top:3pt;width:414.9pt;height:0;z-index:251660288" o:connectortype="straight" strokeweight="2pt"/>
        </w:pict>
      </w:r>
    </w:p>
    <w:p w:rsidR="00170375" w:rsidRPr="00A82DDB" w:rsidRDefault="00170375" w:rsidP="004E5973">
      <w:pPr>
        <w:spacing w:line="240" w:lineRule="exact"/>
        <w:ind w:firstLine="709"/>
        <w:jc w:val="both"/>
        <w:rPr>
          <w:rFonts w:ascii="Times New Arabic" w:hAnsi="Times New Arabic"/>
          <w:sz w:val="24"/>
          <w:szCs w:val="24"/>
        </w:rPr>
      </w:pPr>
      <w:r w:rsidRPr="00A82DDB">
        <w:rPr>
          <w:rFonts w:ascii="Times New Arabic" w:hAnsi="Times New Arabic"/>
          <w:sz w:val="24"/>
          <w:szCs w:val="24"/>
        </w:rPr>
        <w:t>This dissertation relates to the strategy of Islamic education teachers in developing character education to students of SMA Negeri 1 Watampone. The proposing main problems are how the strategy of Islamic education teacher in</w:t>
      </w:r>
      <w:r w:rsidR="004E5973">
        <w:rPr>
          <w:rFonts w:ascii="Times New Arabic" w:hAnsi="Times New Arabic"/>
          <w:sz w:val="24"/>
          <w:szCs w:val="24"/>
        </w:rPr>
        <w:t xml:space="preserve"> </w:t>
      </w:r>
      <w:r w:rsidRPr="00A82DDB">
        <w:rPr>
          <w:rFonts w:ascii="Times New Arabic" w:hAnsi="Times New Arabic"/>
          <w:sz w:val="24"/>
          <w:szCs w:val="24"/>
        </w:rPr>
        <w:t>developing character education among students of SMA Negeri 1 Watampone</w:t>
      </w:r>
      <w:r w:rsidR="0059773F">
        <w:rPr>
          <w:rFonts w:ascii="Times New Arabic" w:hAnsi="Times New Arabic"/>
          <w:sz w:val="24"/>
          <w:szCs w:val="24"/>
        </w:rPr>
        <w:t xml:space="preserve"> is</w:t>
      </w:r>
      <w:r w:rsidR="00921E1A">
        <w:rPr>
          <w:rFonts w:ascii="Times New Arabic" w:hAnsi="Times New Arabic"/>
          <w:sz w:val="24"/>
          <w:szCs w:val="24"/>
        </w:rPr>
        <w:t>.</w:t>
      </w:r>
      <w:r w:rsidR="0030664F">
        <w:rPr>
          <w:rFonts w:ascii="Times New Arabic" w:hAnsi="Times New Arabic"/>
          <w:sz w:val="24"/>
          <w:szCs w:val="24"/>
        </w:rPr>
        <w:t xml:space="preserve"> </w:t>
      </w:r>
      <w:r w:rsidR="00921E1A">
        <w:rPr>
          <w:rFonts w:ascii="Times New Arabic" w:hAnsi="Times New Arabic"/>
          <w:sz w:val="24"/>
          <w:szCs w:val="24"/>
        </w:rPr>
        <w:t xml:space="preserve">The </w:t>
      </w:r>
      <w:r w:rsidR="0030664F">
        <w:rPr>
          <w:rFonts w:ascii="Times New Arabic" w:hAnsi="Times New Arabic"/>
          <w:sz w:val="24"/>
          <w:szCs w:val="24"/>
        </w:rPr>
        <w:t xml:space="preserve">research objective </w:t>
      </w:r>
      <w:r w:rsidR="00921E1A">
        <w:rPr>
          <w:rFonts w:ascii="Times New Arabic" w:hAnsi="Times New Arabic"/>
          <w:sz w:val="24"/>
          <w:szCs w:val="24"/>
        </w:rPr>
        <w:t>of this di</w:t>
      </w:r>
      <w:r w:rsidR="000055F3">
        <w:rPr>
          <w:rFonts w:ascii="Times New Arabic" w:hAnsi="Times New Arabic"/>
          <w:sz w:val="24"/>
          <w:szCs w:val="24"/>
        </w:rPr>
        <w:t>ssertation is to: First, descri</w:t>
      </w:r>
      <w:r w:rsidR="0059773F">
        <w:rPr>
          <w:rFonts w:ascii="Times New Arabic" w:hAnsi="Times New Arabic"/>
          <w:sz w:val="24"/>
          <w:szCs w:val="24"/>
        </w:rPr>
        <w:t>p</w:t>
      </w:r>
      <w:r w:rsidR="000055F3">
        <w:rPr>
          <w:rFonts w:ascii="Times New Arabic" w:hAnsi="Times New Arabic"/>
          <w:sz w:val="24"/>
          <w:szCs w:val="24"/>
        </w:rPr>
        <w:t>tion of</w:t>
      </w:r>
      <w:r w:rsidRPr="00A82DDB">
        <w:rPr>
          <w:rFonts w:ascii="Times New Arabic" w:hAnsi="Times New Arabic"/>
          <w:sz w:val="24"/>
          <w:szCs w:val="24"/>
        </w:rPr>
        <w:t xml:space="preserve"> the </w:t>
      </w:r>
      <w:r w:rsidR="00D00504">
        <w:rPr>
          <w:rFonts w:ascii="Times New Arabic" w:hAnsi="Times New Arabic"/>
          <w:sz w:val="24"/>
          <w:szCs w:val="24"/>
        </w:rPr>
        <w:t xml:space="preserve">drawing </w:t>
      </w:r>
      <w:r w:rsidRPr="00A82DDB">
        <w:rPr>
          <w:rFonts w:ascii="Times New Arabic" w:hAnsi="Times New Arabic"/>
          <w:sz w:val="24"/>
          <w:szCs w:val="24"/>
        </w:rPr>
        <w:t>character education at SMA Ne</w:t>
      </w:r>
      <w:r w:rsidR="00502F11">
        <w:rPr>
          <w:rFonts w:ascii="Times New Arabic" w:hAnsi="Times New Arabic"/>
          <w:sz w:val="24"/>
          <w:szCs w:val="24"/>
        </w:rPr>
        <w:t>geri 1 Watampone is, second,</w:t>
      </w:r>
      <w:r w:rsidRPr="00A82DDB">
        <w:rPr>
          <w:rFonts w:ascii="Times New Arabic" w:hAnsi="Times New Arabic"/>
          <w:sz w:val="24"/>
          <w:szCs w:val="24"/>
        </w:rPr>
        <w:t xml:space="preserve"> description of the strategy </w:t>
      </w:r>
      <w:r w:rsidR="00502F11">
        <w:rPr>
          <w:rFonts w:ascii="Times New Arabic" w:hAnsi="Times New Arabic"/>
          <w:sz w:val="24"/>
          <w:szCs w:val="24"/>
        </w:rPr>
        <w:t xml:space="preserve">model </w:t>
      </w:r>
      <w:r w:rsidRPr="00A82DDB">
        <w:rPr>
          <w:rFonts w:ascii="Times New Arabic" w:hAnsi="Times New Arabic"/>
          <w:sz w:val="24"/>
          <w:szCs w:val="24"/>
        </w:rPr>
        <w:t>of Islamic education teachers in developing character education to students of SMA Ne</w:t>
      </w:r>
      <w:r w:rsidR="00502F11">
        <w:rPr>
          <w:rFonts w:ascii="Times New Arabic" w:hAnsi="Times New Arabic"/>
          <w:sz w:val="24"/>
          <w:szCs w:val="24"/>
        </w:rPr>
        <w:t xml:space="preserve">geri 1 Watampone is, third, </w:t>
      </w:r>
      <w:r w:rsidR="00C66A4E">
        <w:rPr>
          <w:rFonts w:ascii="Times New Arabic" w:hAnsi="Times New Arabic"/>
          <w:sz w:val="24"/>
          <w:szCs w:val="24"/>
        </w:rPr>
        <w:t>identification</w:t>
      </w:r>
      <w:r w:rsidRPr="00A82DDB">
        <w:rPr>
          <w:rFonts w:ascii="Times New Arabic" w:hAnsi="Times New Arabic"/>
          <w:sz w:val="24"/>
          <w:szCs w:val="24"/>
        </w:rPr>
        <w:t xml:space="preserve"> </w:t>
      </w:r>
      <w:r w:rsidR="00C66A4E">
        <w:rPr>
          <w:rFonts w:ascii="Times New Arabic" w:hAnsi="Times New Arabic"/>
          <w:sz w:val="24"/>
          <w:szCs w:val="24"/>
        </w:rPr>
        <w:t xml:space="preserve">of the </w:t>
      </w:r>
      <w:r w:rsidRPr="00A82DDB">
        <w:rPr>
          <w:rFonts w:ascii="Times New Arabic" w:hAnsi="Times New Arabic"/>
          <w:sz w:val="24"/>
          <w:szCs w:val="24"/>
        </w:rPr>
        <w:t>factors that support and hinder the implementation of character education in SMA Negeri 1 Watampone are and what the so</w:t>
      </w:r>
      <w:r w:rsidR="00C66A4E">
        <w:rPr>
          <w:rFonts w:ascii="Times New Arabic" w:hAnsi="Times New Arabic"/>
          <w:sz w:val="24"/>
          <w:szCs w:val="24"/>
        </w:rPr>
        <w:t xml:space="preserve">lutions are, and the fourth, </w:t>
      </w:r>
      <w:r w:rsidR="00952137">
        <w:rPr>
          <w:rFonts w:ascii="Times New Arabic" w:hAnsi="Times New Arabic"/>
          <w:sz w:val="24"/>
          <w:szCs w:val="24"/>
        </w:rPr>
        <w:t>analyze of</w:t>
      </w:r>
      <w:r w:rsidRPr="00A82DDB">
        <w:rPr>
          <w:rFonts w:ascii="Times New Arabic" w:hAnsi="Times New Arabic"/>
          <w:sz w:val="24"/>
          <w:szCs w:val="24"/>
        </w:rPr>
        <w:t xml:space="preserve"> the results of the implementation of character education in SMA Negeri 1 Watampone are. </w:t>
      </w:r>
    </w:p>
    <w:p w:rsidR="00170375" w:rsidRPr="00A82DDB" w:rsidRDefault="00C94840" w:rsidP="00455B75">
      <w:pPr>
        <w:spacing w:line="240" w:lineRule="exact"/>
        <w:ind w:firstLine="709"/>
        <w:jc w:val="both"/>
        <w:rPr>
          <w:rFonts w:ascii="Times New Arabic" w:hAnsi="Times New Arabic"/>
          <w:sz w:val="24"/>
          <w:szCs w:val="24"/>
        </w:rPr>
      </w:pPr>
      <w:r>
        <w:rPr>
          <w:rFonts w:ascii="Times New Arabic" w:hAnsi="Times New Arabic"/>
          <w:sz w:val="24"/>
          <w:szCs w:val="24"/>
        </w:rPr>
        <w:t>This research</w:t>
      </w:r>
      <w:r w:rsidR="001237F4">
        <w:rPr>
          <w:rFonts w:ascii="Times New Arabic" w:hAnsi="Times New Arabic"/>
          <w:sz w:val="24"/>
          <w:szCs w:val="24"/>
        </w:rPr>
        <w:t xml:space="preserve"> </w:t>
      </w:r>
      <w:r w:rsidR="00BC7563">
        <w:rPr>
          <w:rFonts w:ascii="Times New Arabic" w:hAnsi="Times New Arabic"/>
          <w:sz w:val="24"/>
          <w:szCs w:val="24"/>
        </w:rPr>
        <w:t xml:space="preserve">nature </w:t>
      </w:r>
      <w:r w:rsidR="00170375" w:rsidRPr="00A82DDB">
        <w:rPr>
          <w:rFonts w:ascii="Times New Arabic" w:hAnsi="Times New Arabic"/>
          <w:sz w:val="24"/>
          <w:szCs w:val="24"/>
        </w:rPr>
        <w:t xml:space="preserve">a descriptive-qualitative study </w:t>
      </w:r>
      <w:r w:rsidR="00BC7563">
        <w:rPr>
          <w:rFonts w:ascii="Times New Arabic" w:hAnsi="Times New Arabic"/>
          <w:sz w:val="24"/>
          <w:szCs w:val="24"/>
        </w:rPr>
        <w:t>and to</w:t>
      </w:r>
      <w:r w:rsidR="00350AAB">
        <w:rPr>
          <w:rFonts w:ascii="Times New Arabic" w:hAnsi="Times New Arabic"/>
          <w:sz w:val="24"/>
          <w:szCs w:val="24"/>
        </w:rPr>
        <w:t xml:space="preserve"> </w:t>
      </w:r>
      <w:r w:rsidR="00BC7563">
        <w:rPr>
          <w:rFonts w:ascii="Times New Arabic" w:hAnsi="Times New Arabic"/>
          <w:sz w:val="24"/>
          <w:szCs w:val="24"/>
        </w:rPr>
        <w:t>solve</w:t>
      </w:r>
      <w:r w:rsidR="00350AAB">
        <w:rPr>
          <w:rFonts w:ascii="Times New Arabic" w:hAnsi="Times New Arabic"/>
          <w:sz w:val="24"/>
          <w:szCs w:val="24"/>
        </w:rPr>
        <w:t xml:space="preserve"> </w:t>
      </w:r>
      <w:r w:rsidR="00BC7563">
        <w:rPr>
          <w:rFonts w:ascii="Times New Arabic" w:hAnsi="Times New Arabic"/>
          <w:sz w:val="24"/>
          <w:szCs w:val="24"/>
        </w:rPr>
        <w:t xml:space="preserve">problems </w:t>
      </w:r>
      <w:r w:rsidR="006628B3">
        <w:rPr>
          <w:rFonts w:ascii="Times New Arabic" w:hAnsi="Times New Arabic"/>
          <w:sz w:val="24"/>
          <w:szCs w:val="24"/>
        </w:rPr>
        <w:t xml:space="preserve">in this dissertation </w:t>
      </w:r>
      <w:r w:rsidR="00633D15">
        <w:rPr>
          <w:rFonts w:ascii="Times New Arabic" w:hAnsi="Times New Arabic"/>
          <w:sz w:val="24"/>
          <w:szCs w:val="24"/>
        </w:rPr>
        <w:t>the author uses</w:t>
      </w:r>
      <w:r w:rsidR="006628B3">
        <w:rPr>
          <w:rFonts w:ascii="Times New Arabic" w:hAnsi="Times New Arabic"/>
          <w:sz w:val="24"/>
          <w:szCs w:val="24"/>
        </w:rPr>
        <w:t xml:space="preserve"> </w:t>
      </w:r>
      <w:r w:rsidR="00633D15">
        <w:rPr>
          <w:rFonts w:ascii="Times New Arabic" w:hAnsi="Times New Arabic"/>
          <w:sz w:val="24"/>
          <w:szCs w:val="24"/>
        </w:rPr>
        <w:t>several</w:t>
      </w:r>
      <w:r w:rsidR="00170375" w:rsidRPr="00A82DDB">
        <w:rPr>
          <w:rFonts w:ascii="Times New Arabic" w:hAnsi="Times New Arabic"/>
          <w:sz w:val="24"/>
          <w:szCs w:val="24"/>
        </w:rPr>
        <w:t xml:space="preserve"> </w:t>
      </w:r>
      <w:r w:rsidR="00F87AF6" w:rsidRPr="00A82DDB">
        <w:rPr>
          <w:rFonts w:ascii="Times New Arabic" w:hAnsi="Times New Arabic"/>
          <w:sz w:val="24"/>
          <w:szCs w:val="24"/>
        </w:rPr>
        <w:t>approach</w:t>
      </w:r>
      <w:r w:rsidR="00F87AF6">
        <w:rPr>
          <w:rFonts w:ascii="Times New Arabic" w:hAnsi="Times New Arabic"/>
          <w:sz w:val="24"/>
          <w:szCs w:val="24"/>
        </w:rPr>
        <w:t>es</w:t>
      </w:r>
      <w:r w:rsidR="00170375" w:rsidRPr="00A82DDB">
        <w:rPr>
          <w:rFonts w:ascii="Times New Arabic" w:hAnsi="Times New Arabic"/>
          <w:sz w:val="24"/>
          <w:szCs w:val="24"/>
        </w:rPr>
        <w:t xml:space="preserve"> </w:t>
      </w:r>
      <w:r w:rsidR="00B66B75">
        <w:rPr>
          <w:rFonts w:ascii="Times New Arabic" w:hAnsi="Times New Arabic"/>
          <w:sz w:val="24"/>
          <w:szCs w:val="24"/>
        </w:rPr>
        <w:t xml:space="preserve">are: </w:t>
      </w:r>
      <w:r w:rsidR="00170375" w:rsidRPr="00A82DDB">
        <w:rPr>
          <w:rFonts w:ascii="Times New Arabic" w:hAnsi="Times New Arabic"/>
          <w:sz w:val="24"/>
          <w:szCs w:val="24"/>
        </w:rPr>
        <w:t xml:space="preserve">normative theological, pedagogical, psychological </w:t>
      </w:r>
      <w:r w:rsidR="00455B75">
        <w:rPr>
          <w:rFonts w:ascii="Times New Arabic" w:hAnsi="Times New Arabic"/>
          <w:sz w:val="24"/>
          <w:szCs w:val="24"/>
        </w:rPr>
        <w:t>and sociological approach. Data</w:t>
      </w:r>
      <w:r w:rsidR="00170375" w:rsidRPr="00A82DDB">
        <w:rPr>
          <w:rFonts w:ascii="Times New Arabic" w:hAnsi="Times New Arabic"/>
          <w:sz w:val="24"/>
          <w:szCs w:val="24"/>
        </w:rPr>
        <w:t xml:space="preserve"> of this study consisted of primary data and secondary data. Primary data </w:t>
      </w:r>
      <w:r w:rsidR="00455B75">
        <w:rPr>
          <w:rFonts w:ascii="Times New Arabic" w:hAnsi="Times New Arabic"/>
          <w:sz w:val="24"/>
          <w:szCs w:val="24"/>
        </w:rPr>
        <w:t xml:space="preserve">is taken from </w:t>
      </w:r>
      <w:r w:rsidR="00170375" w:rsidRPr="00A82DDB">
        <w:rPr>
          <w:rFonts w:ascii="Times New Arabic" w:hAnsi="Times New Arabic"/>
          <w:sz w:val="24"/>
          <w:szCs w:val="24"/>
        </w:rPr>
        <w:t xml:space="preserve">all Islamic education teachers in SMA Negeri 1 Watampone which consists of 3 persons and other informants who support this research such as: principal, art teachers and BP / LB teachers, head of the administration, students, alumni, parents and community members. While secondary data </w:t>
      </w:r>
      <w:r w:rsidR="00455B75">
        <w:rPr>
          <w:rFonts w:ascii="Times New Arabic" w:hAnsi="Times New Arabic"/>
          <w:sz w:val="24"/>
          <w:szCs w:val="24"/>
        </w:rPr>
        <w:t>is taken from</w:t>
      </w:r>
      <w:r w:rsidR="00170375" w:rsidRPr="00A82DDB">
        <w:rPr>
          <w:rFonts w:ascii="Times New Arabic" w:hAnsi="Times New Arabic"/>
          <w:sz w:val="24"/>
          <w:szCs w:val="24"/>
        </w:rPr>
        <w:t xml:space="preserve"> documentation related to this research. Collecting data using observations, interviews, </w:t>
      </w:r>
      <w:r w:rsidR="00455B75">
        <w:rPr>
          <w:rFonts w:ascii="Times New Arabic" w:hAnsi="Times New Arabic"/>
          <w:sz w:val="24"/>
          <w:szCs w:val="24"/>
        </w:rPr>
        <w:t xml:space="preserve">check list </w:t>
      </w:r>
      <w:r w:rsidR="00170375" w:rsidRPr="00A82DDB">
        <w:rPr>
          <w:rFonts w:ascii="Times New Arabic" w:hAnsi="Times New Arabic"/>
          <w:sz w:val="24"/>
          <w:szCs w:val="24"/>
        </w:rPr>
        <w:t xml:space="preserve">documentation and </w:t>
      </w:r>
      <w:r w:rsidR="00455B75">
        <w:rPr>
          <w:rFonts w:ascii="Times New Arabic" w:hAnsi="Times New Arabic"/>
          <w:sz w:val="24"/>
          <w:szCs w:val="24"/>
        </w:rPr>
        <w:t xml:space="preserve">citing card of </w:t>
      </w:r>
      <w:r w:rsidR="00170375" w:rsidRPr="00A82DDB">
        <w:rPr>
          <w:rFonts w:ascii="Times New Arabic" w:hAnsi="Times New Arabic"/>
          <w:sz w:val="24"/>
          <w:szCs w:val="24"/>
        </w:rPr>
        <w:t xml:space="preserve">reference tracking. </w:t>
      </w:r>
      <w:r w:rsidR="007F66B0">
        <w:rPr>
          <w:rFonts w:ascii="Times New Arabic" w:hAnsi="Times New Arabic"/>
          <w:sz w:val="24"/>
          <w:szCs w:val="24"/>
        </w:rPr>
        <w:t>Then, data collected was analyzed</w:t>
      </w:r>
      <w:r w:rsidR="00170375" w:rsidRPr="00A82DDB">
        <w:rPr>
          <w:rFonts w:ascii="Times New Arabic" w:hAnsi="Times New Arabic"/>
          <w:sz w:val="24"/>
          <w:szCs w:val="24"/>
        </w:rPr>
        <w:t xml:space="preserve">/data processing </w:t>
      </w:r>
      <w:r w:rsidR="003809A7">
        <w:rPr>
          <w:rFonts w:ascii="Times New Arabic" w:hAnsi="Times New Arabic"/>
          <w:sz w:val="24"/>
          <w:szCs w:val="24"/>
        </w:rPr>
        <w:t xml:space="preserve">by </w:t>
      </w:r>
      <w:r w:rsidR="00170375" w:rsidRPr="00A82DDB">
        <w:rPr>
          <w:rFonts w:ascii="Times New Arabic" w:hAnsi="Times New Arabic"/>
          <w:sz w:val="24"/>
          <w:szCs w:val="24"/>
        </w:rPr>
        <w:t>using 4 ways: (1) data reduction, (2) display the data, (3) verification of data, and (4) conclusion.</w:t>
      </w:r>
      <w:r w:rsidR="00D041DA">
        <w:rPr>
          <w:rFonts w:ascii="Times New Arabic" w:hAnsi="Times New Arabic"/>
          <w:sz w:val="24"/>
          <w:szCs w:val="24"/>
        </w:rPr>
        <w:t xml:space="preserve"> </w:t>
      </w:r>
      <w:r w:rsidR="009B32BB">
        <w:rPr>
          <w:rFonts w:ascii="Times New Arabic" w:hAnsi="Times New Arabic"/>
          <w:sz w:val="24"/>
          <w:szCs w:val="24"/>
        </w:rPr>
        <w:t xml:space="preserve">Checking </w:t>
      </w:r>
      <w:r w:rsidR="006D058C">
        <w:rPr>
          <w:rFonts w:ascii="Times New Arabic" w:hAnsi="Times New Arabic"/>
          <w:sz w:val="24"/>
          <w:szCs w:val="24"/>
        </w:rPr>
        <w:t xml:space="preserve">the validity of the </w:t>
      </w:r>
      <w:r w:rsidR="000222C9">
        <w:rPr>
          <w:rFonts w:ascii="Times New Arabic" w:hAnsi="Times New Arabic"/>
          <w:sz w:val="24"/>
          <w:szCs w:val="24"/>
        </w:rPr>
        <w:t xml:space="preserve">data </w:t>
      </w:r>
      <w:r w:rsidR="006D058C">
        <w:rPr>
          <w:rFonts w:ascii="Times New Arabic" w:hAnsi="Times New Arabic"/>
          <w:sz w:val="24"/>
          <w:szCs w:val="24"/>
        </w:rPr>
        <w:t>was done by</w:t>
      </w:r>
      <w:r w:rsidR="0089313D">
        <w:rPr>
          <w:rFonts w:ascii="Times New Arabic" w:hAnsi="Times New Arabic"/>
          <w:sz w:val="24"/>
          <w:szCs w:val="24"/>
        </w:rPr>
        <w:t xml:space="preserve"> </w:t>
      </w:r>
      <w:r w:rsidR="0078560E">
        <w:rPr>
          <w:rFonts w:ascii="Times New Arabic" w:hAnsi="Times New Arabic"/>
          <w:sz w:val="24"/>
          <w:szCs w:val="24"/>
        </w:rPr>
        <w:t xml:space="preserve">using </w:t>
      </w:r>
      <w:r w:rsidR="009B32BB">
        <w:rPr>
          <w:rFonts w:ascii="Times New Arabic" w:hAnsi="Times New Arabic"/>
          <w:sz w:val="24"/>
          <w:szCs w:val="24"/>
        </w:rPr>
        <w:t>triangulation</w:t>
      </w:r>
      <w:r w:rsidR="0078560E">
        <w:rPr>
          <w:rFonts w:ascii="Times New Arabic" w:hAnsi="Times New Arabic"/>
          <w:sz w:val="24"/>
          <w:szCs w:val="24"/>
        </w:rPr>
        <w:t xml:space="preserve"> </w:t>
      </w:r>
      <w:r w:rsidR="000222C9">
        <w:rPr>
          <w:rFonts w:ascii="Times New Arabic" w:hAnsi="Times New Arabic"/>
          <w:sz w:val="24"/>
          <w:szCs w:val="24"/>
        </w:rPr>
        <w:t xml:space="preserve">to </w:t>
      </w:r>
      <w:r w:rsidR="009B32BB">
        <w:rPr>
          <w:rFonts w:ascii="Times New Arabic" w:hAnsi="Times New Arabic"/>
          <w:sz w:val="24"/>
          <w:szCs w:val="24"/>
        </w:rPr>
        <w:t>avoid</w:t>
      </w:r>
      <w:r w:rsidR="00D77F35">
        <w:rPr>
          <w:rFonts w:ascii="Times New Arabic" w:hAnsi="Times New Arabic"/>
          <w:sz w:val="24"/>
          <w:szCs w:val="24"/>
        </w:rPr>
        <w:t xml:space="preserve"> </w:t>
      </w:r>
      <w:r w:rsidR="00AD237A">
        <w:rPr>
          <w:rFonts w:ascii="Times New Arabic" w:hAnsi="Times New Arabic"/>
          <w:sz w:val="24"/>
          <w:szCs w:val="24"/>
        </w:rPr>
        <w:t>mistakes</w:t>
      </w:r>
      <w:r w:rsidR="000222C9">
        <w:rPr>
          <w:rFonts w:ascii="Times New Arabic" w:hAnsi="Times New Arabic"/>
          <w:sz w:val="24"/>
          <w:szCs w:val="24"/>
        </w:rPr>
        <w:t>.</w:t>
      </w:r>
    </w:p>
    <w:p w:rsidR="00170375" w:rsidRPr="00A82DDB" w:rsidRDefault="00170375" w:rsidP="00170375">
      <w:pPr>
        <w:spacing w:line="240" w:lineRule="exact"/>
        <w:ind w:firstLine="709"/>
        <w:jc w:val="both"/>
        <w:rPr>
          <w:rFonts w:ascii="Times New Arabic" w:hAnsi="Times New Arabic"/>
          <w:sz w:val="24"/>
          <w:szCs w:val="24"/>
        </w:rPr>
      </w:pPr>
      <w:r w:rsidRPr="00A82DDB">
        <w:rPr>
          <w:rFonts w:ascii="Times New Arabic" w:hAnsi="Times New Arabic"/>
          <w:sz w:val="24"/>
          <w:szCs w:val="24"/>
        </w:rPr>
        <w:t xml:space="preserve">The research result shows that the implementation of character education in SMA Negeri 1 Watampone has done well proven by the application of character values for students such as: religious, honesty, tolerance,  discipline, hard work, creativity, relying on self, democracy, eager to know, having national spirit, loving nation, appreciating achievement, communicative, loving peace, loving reading, caring invironment, caring social affairfair, and responsibility. While the strategy pursued by the Islamic education teachers in developing character education among students of SMA Negeri 1 Watampone include using a variety of learning models such as exemplary and habituation, coaching discipline, reward and punishment, CTL (Contectual Teaching and Learning), role playing, and participatory learning. Other forms of implemented strategies are to conduct an intensive student development through the organization Rohis (Islamic Spiritual), and the use of RPP (lesson plan) that contains the character values  according to the standards of competence and basic competences in every learning process in the classroom, while the supporting factors of the implementation of education character in SMA Negeri 1 Watampone like the existence of school committee for funds to build school infrastructure, school vision and mission that includes religious values, the principal </w:t>
      </w:r>
      <w:r w:rsidRPr="00A82DDB">
        <w:rPr>
          <w:rFonts w:ascii="Times New Arabic" w:hAnsi="Times New Arabic"/>
          <w:sz w:val="24"/>
          <w:szCs w:val="24"/>
        </w:rPr>
        <w:lastRenderedPageBreak/>
        <w:t>policy that supports the implementation of character education and the support of five educational determinant factors include: a competent and model teacher, obeying students to the rules, clear school goals, variative methods and conducive environment for ongoing character education. Whereas, inhibiting factors include the lack of funds for student development because funds from the focus all on the construction of school buildings and the lack of school hours learning for Islamic education. The solution to the inhibiting factors can be allocating funds partially from school committee for student development and conducting a part time professional Islamic boarding school. The results of the implementation of character education in SMA Negeri 1 Watampone indicating positive impact on students, school community, parents and the general public. For students themselves, it is capable to form their personal character and to improve the competence of graduates and for the school community is able to create a convenient service due to the students orderly attitude, while for parents and community it provides peace to them because students never fight.</w:t>
      </w:r>
    </w:p>
    <w:p w:rsidR="00170375" w:rsidRPr="00A82DDB" w:rsidRDefault="00170375" w:rsidP="00170375">
      <w:pPr>
        <w:spacing w:line="240" w:lineRule="exact"/>
        <w:ind w:firstLine="709"/>
        <w:jc w:val="both"/>
        <w:rPr>
          <w:rFonts w:ascii="Times New Arabic" w:hAnsi="Times New Arabic"/>
          <w:sz w:val="24"/>
          <w:szCs w:val="24"/>
          <w:rtl/>
        </w:rPr>
      </w:pPr>
      <w:r w:rsidRPr="00A82DDB">
        <w:rPr>
          <w:rFonts w:ascii="Times New Arabic" w:hAnsi="Times New Arabic"/>
          <w:sz w:val="24"/>
          <w:szCs w:val="24"/>
        </w:rPr>
        <w:t xml:space="preserve">The implications of this study is that character education is expected for all components of social community, especially in the current global era. Character education can be developed not only in islamic boarding school institution but also in general school institutions by providing model teachers to the student, providing student development especially conducted by Islamic education teachers, providing policies from principals that support the implementation of character education. </w:t>
      </w:r>
    </w:p>
    <w:p w:rsidR="00272271" w:rsidRDefault="00272271"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170375" w:rsidRDefault="00170375" w:rsidP="001E6C24">
      <w:pPr>
        <w:spacing w:before="120" w:after="120" w:line="280" w:lineRule="atLeast"/>
        <w:ind w:firstLine="709"/>
        <w:jc w:val="both"/>
        <w:rPr>
          <w:rFonts w:ascii="Times New Arabic" w:hAnsi="Times New Arabic" w:cs="Times New Roman"/>
          <w:color w:val="000000"/>
          <w:sz w:val="24"/>
          <w:szCs w:val="24"/>
        </w:rPr>
      </w:pPr>
    </w:p>
    <w:p w:rsidR="00BE4F51" w:rsidRDefault="00BE4F51" w:rsidP="001E6C24">
      <w:pPr>
        <w:spacing w:before="120" w:after="120" w:line="280" w:lineRule="atLeast"/>
        <w:ind w:firstLine="709"/>
        <w:jc w:val="both"/>
        <w:rPr>
          <w:rFonts w:ascii="Times New Arabic" w:hAnsi="Times New Arabic" w:cs="Times New Roman"/>
          <w:color w:val="000000"/>
          <w:sz w:val="24"/>
          <w:szCs w:val="24"/>
        </w:rPr>
      </w:pPr>
    </w:p>
    <w:p w:rsidR="00170375" w:rsidRPr="00170375" w:rsidRDefault="00170375" w:rsidP="00170375">
      <w:pPr>
        <w:jc w:val="center"/>
        <w:rPr>
          <w:rStyle w:val="longtext"/>
          <w:rFonts w:ascii="Traditional Arabic" w:hAnsi="Traditional Arabic" w:cs="Traditional Arabic"/>
          <w:b/>
          <w:bCs/>
          <w:sz w:val="40"/>
          <w:szCs w:val="40"/>
          <w:rtl/>
        </w:rPr>
      </w:pPr>
      <w:r w:rsidRPr="00170375">
        <w:rPr>
          <w:rStyle w:val="longtext"/>
          <w:rFonts w:ascii="Traditional Arabic" w:hAnsi="Traditional Arabic" w:cs="Traditional Arabic"/>
          <w:b/>
          <w:bCs/>
          <w:sz w:val="40"/>
          <w:szCs w:val="40"/>
          <w:rtl/>
        </w:rPr>
        <w:lastRenderedPageBreak/>
        <w:t>تجريد البحث</w:t>
      </w:r>
    </w:p>
    <w:p w:rsidR="00170375" w:rsidRPr="00170375" w:rsidRDefault="00170375" w:rsidP="00170375">
      <w:pPr>
        <w:bidi/>
        <w:jc w:val="both"/>
        <w:rPr>
          <w:rStyle w:val="longtext"/>
          <w:rFonts w:ascii="Traditional Arabic" w:hAnsi="Traditional Arabic" w:cs="Traditional Arabic"/>
          <w:b/>
          <w:bCs/>
          <w:sz w:val="32"/>
          <w:szCs w:val="32"/>
          <w:rtl/>
        </w:rPr>
      </w:pPr>
      <w:r w:rsidRPr="00170375">
        <w:rPr>
          <w:rStyle w:val="longtext"/>
          <w:rFonts w:ascii="Traditional Arabic" w:hAnsi="Traditional Arabic" w:cs="Traditional Arabic"/>
          <w:b/>
          <w:bCs/>
          <w:sz w:val="32"/>
          <w:szCs w:val="32"/>
          <w:rtl/>
        </w:rPr>
        <w:t>اسم</w:t>
      </w:r>
      <w:r w:rsidRPr="00170375">
        <w:rPr>
          <w:rStyle w:val="longtext"/>
          <w:rFonts w:ascii="Traditional Arabic" w:hAnsi="Traditional Arabic" w:cs="Traditional Arabic"/>
          <w:b/>
          <w:bCs/>
          <w:sz w:val="32"/>
          <w:szCs w:val="32"/>
          <w:rtl/>
        </w:rPr>
        <w:tab/>
      </w:r>
      <w:r w:rsidRPr="00170375">
        <w:rPr>
          <w:rStyle w:val="longtext"/>
          <w:rFonts w:ascii="Traditional Arabic" w:hAnsi="Traditional Arabic" w:cs="Traditional Arabic"/>
          <w:b/>
          <w:bCs/>
          <w:sz w:val="32"/>
          <w:szCs w:val="32"/>
          <w:rtl/>
        </w:rPr>
        <w:tab/>
        <w:t>: شريفة زهرة</w:t>
      </w:r>
    </w:p>
    <w:p w:rsidR="00170375" w:rsidRPr="00170375" w:rsidRDefault="00170375" w:rsidP="00170375">
      <w:pPr>
        <w:bidi/>
        <w:jc w:val="both"/>
        <w:rPr>
          <w:rStyle w:val="longtext"/>
          <w:rFonts w:ascii="Traditional Arabic" w:hAnsi="Traditional Arabic" w:cs="Traditional Arabic"/>
          <w:b/>
          <w:bCs/>
          <w:sz w:val="32"/>
          <w:szCs w:val="32"/>
          <w:rtl/>
        </w:rPr>
      </w:pPr>
      <w:r w:rsidRPr="00170375">
        <w:rPr>
          <w:rStyle w:val="longtext"/>
          <w:rFonts w:ascii="Traditional Arabic" w:hAnsi="Traditional Arabic" w:cs="Traditional Arabic"/>
          <w:b/>
          <w:bCs/>
          <w:sz w:val="32"/>
          <w:szCs w:val="32"/>
          <w:rtl/>
        </w:rPr>
        <w:t>رقم التسجيل</w:t>
      </w:r>
      <w:r w:rsidRPr="00170375">
        <w:rPr>
          <w:rStyle w:val="longtext"/>
          <w:rFonts w:ascii="Traditional Arabic" w:hAnsi="Traditional Arabic" w:cs="Traditional Arabic"/>
          <w:b/>
          <w:bCs/>
          <w:sz w:val="32"/>
          <w:szCs w:val="32"/>
          <w:rtl/>
        </w:rPr>
        <w:tab/>
        <w:t>: ٨</w:t>
      </w:r>
      <w:r w:rsidRPr="00170375">
        <w:rPr>
          <w:rStyle w:val="longtext"/>
          <w:rFonts w:ascii="Traditional Arabic" w:hAnsi="Traditional Arabic" w:cs="Traditional Arabic"/>
          <w:b/>
          <w:bCs/>
          <w:sz w:val="32"/>
          <w:szCs w:val="32"/>
          <w:rtl/>
          <w:lang w:bidi="fa-IR"/>
        </w:rPr>
        <w:t>۰</w:t>
      </w:r>
      <w:r w:rsidRPr="00170375">
        <w:rPr>
          <w:rStyle w:val="longtext"/>
          <w:rFonts w:ascii="Traditional Arabic" w:hAnsi="Traditional Arabic" w:cs="Traditional Arabic"/>
          <w:b/>
          <w:bCs/>
          <w:sz w:val="32"/>
          <w:szCs w:val="32"/>
          <w:rtl/>
        </w:rPr>
        <w:t>١</w:t>
      </w:r>
      <w:r w:rsidRPr="00170375">
        <w:rPr>
          <w:rStyle w:val="longtext"/>
          <w:rFonts w:ascii="Traditional Arabic" w:hAnsi="Traditional Arabic" w:cs="Traditional Arabic"/>
          <w:b/>
          <w:bCs/>
          <w:sz w:val="32"/>
          <w:szCs w:val="32"/>
          <w:rtl/>
          <w:lang w:bidi="fa-IR"/>
        </w:rPr>
        <w:t>۰۰۳</w:t>
      </w:r>
      <w:r w:rsidRPr="00170375">
        <w:rPr>
          <w:rStyle w:val="longtext"/>
          <w:rFonts w:ascii="Traditional Arabic" w:hAnsi="Traditional Arabic" w:cs="Traditional Arabic"/>
          <w:b/>
          <w:bCs/>
          <w:sz w:val="32"/>
          <w:szCs w:val="32"/>
          <w:rtl/>
        </w:rPr>
        <w:t>١١</w:t>
      </w:r>
      <w:r w:rsidRPr="00170375">
        <w:rPr>
          <w:rStyle w:val="longtext"/>
          <w:rFonts w:ascii="Traditional Arabic" w:hAnsi="Traditional Arabic" w:cs="Traditional Arabic"/>
          <w:b/>
          <w:bCs/>
          <w:sz w:val="32"/>
          <w:szCs w:val="32"/>
          <w:rtl/>
          <w:lang w:bidi="fa-IR"/>
        </w:rPr>
        <w:t>۰</w:t>
      </w:r>
      <w:r w:rsidRPr="00170375">
        <w:rPr>
          <w:rStyle w:val="longtext"/>
          <w:rFonts w:ascii="Traditional Arabic" w:hAnsi="Traditional Arabic" w:cs="Traditional Arabic"/>
          <w:b/>
          <w:bCs/>
          <w:sz w:val="32"/>
          <w:szCs w:val="32"/>
          <w:rtl/>
        </w:rPr>
        <w:t>٥٥</w:t>
      </w:r>
    </w:p>
    <w:p w:rsidR="00170375" w:rsidRPr="00170375" w:rsidRDefault="00170375" w:rsidP="00C27127">
      <w:pPr>
        <w:bidi/>
        <w:ind w:left="1467" w:hanging="1467"/>
        <w:jc w:val="both"/>
        <w:rPr>
          <w:rStyle w:val="longtext"/>
          <w:rFonts w:ascii="Traditional Arabic" w:hAnsi="Traditional Arabic" w:cs="Traditional Arabic"/>
          <w:b/>
          <w:bCs/>
          <w:sz w:val="32"/>
          <w:szCs w:val="32"/>
          <w:rtl/>
        </w:rPr>
      </w:pPr>
      <w:r w:rsidRPr="00170375">
        <w:rPr>
          <w:rStyle w:val="longtext"/>
          <w:rFonts w:ascii="Traditional Arabic" w:hAnsi="Traditional Arabic" w:cs="Traditional Arabic"/>
          <w:b/>
          <w:bCs/>
          <w:sz w:val="32"/>
          <w:szCs w:val="32"/>
          <w:rtl/>
        </w:rPr>
        <w:t>العنوان</w:t>
      </w:r>
      <w:r w:rsidRPr="00170375">
        <w:rPr>
          <w:rStyle w:val="longtext"/>
          <w:rFonts w:ascii="Traditional Arabic" w:hAnsi="Traditional Arabic" w:cs="Traditional Arabic"/>
          <w:b/>
          <w:bCs/>
          <w:sz w:val="32"/>
          <w:szCs w:val="32"/>
          <w:rtl/>
        </w:rPr>
        <w:tab/>
      </w:r>
      <w:r w:rsidR="00C27127">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استراتيجية معلمي</w:t>
      </w:r>
      <w:r w:rsidRPr="00170375">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التربية</w:t>
      </w:r>
      <w:r w:rsidRPr="00170375">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الدينية</w:t>
      </w:r>
      <w:r w:rsidRPr="00170375">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الإسلامية</w:t>
      </w:r>
      <w:r w:rsidRPr="00170375">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لتطوير التربية</w:t>
      </w:r>
      <w:r w:rsidRPr="00170375">
        <w:rPr>
          <w:rStyle w:val="longtext"/>
          <w:rFonts w:ascii="Traditional Arabic" w:hAnsi="Traditional Arabic" w:cs="Traditional Arabic"/>
          <w:b/>
          <w:bCs/>
          <w:sz w:val="32"/>
          <w:szCs w:val="32"/>
        </w:rPr>
        <w:t xml:space="preserve"> </w:t>
      </w:r>
      <w:r w:rsidRPr="00170375">
        <w:rPr>
          <w:rStyle w:val="longtext"/>
          <w:rFonts w:ascii="Traditional Arabic" w:hAnsi="Traditional Arabic" w:cs="Traditional Arabic"/>
          <w:b/>
          <w:bCs/>
          <w:sz w:val="32"/>
          <w:szCs w:val="32"/>
          <w:rtl/>
        </w:rPr>
        <w:t>الحرفية لطلاب المدرسة العالية الحكومية الأولى وتمفونى</w:t>
      </w:r>
    </w:p>
    <w:p w:rsidR="00170375" w:rsidRPr="00170375" w:rsidRDefault="00B96F42" w:rsidP="00170375">
      <w:pPr>
        <w:bidi/>
        <w:jc w:val="both"/>
        <w:rPr>
          <w:rStyle w:val="longtext"/>
          <w:rFonts w:ascii="Traditional Arabic" w:hAnsi="Traditional Arabic" w:cs="Traditional Arabic"/>
          <w:sz w:val="32"/>
          <w:szCs w:val="32"/>
          <w:rtl/>
        </w:rPr>
      </w:pPr>
      <w:r w:rsidRPr="00B96F42">
        <w:rPr>
          <w:noProof/>
          <w:rtl/>
        </w:rPr>
        <w:pict>
          <v:shape id="_x0000_s1028" type="#_x0000_t32" style="position:absolute;left:0;text-align:left;margin-left:2.25pt;margin-top:15pt;width:410.85pt;height:0;z-index:251662336" o:connectortype="straight" strokeweight="3pt"/>
        </w:pict>
      </w:r>
      <w:r w:rsidR="00170375" w:rsidRPr="00170375">
        <w:rPr>
          <w:rStyle w:val="longtext"/>
          <w:rFonts w:ascii="Traditional Arabic" w:hAnsi="Traditional Arabic" w:cs="Traditional Arabic"/>
          <w:sz w:val="32"/>
          <w:szCs w:val="32"/>
          <w:rtl/>
        </w:rPr>
        <w:t xml:space="preserve">                 </w:t>
      </w:r>
      <w:r w:rsidR="00170375" w:rsidRPr="00170375">
        <w:rPr>
          <w:rStyle w:val="longtext"/>
          <w:rFonts w:ascii="Traditional Arabic" w:hAnsi="Traditional Arabic" w:cs="Traditional Arabic"/>
          <w:sz w:val="32"/>
          <w:szCs w:val="32"/>
        </w:rPr>
        <w:t xml:space="preserve"> </w:t>
      </w:r>
    </w:p>
    <w:p w:rsidR="00170375" w:rsidRPr="00170375" w:rsidRDefault="00170375" w:rsidP="00AF03FC">
      <w:pPr>
        <w:bidi/>
        <w:spacing w:before="120" w:after="120"/>
        <w:ind w:firstLine="720"/>
        <w:jc w:val="both"/>
        <w:rPr>
          <w:rStyle w:val="longtext"/>
          <w:rFonts w:ascii="Traditional Arabic" w:hAnsi="Traditional Arabic" w:cs="Traditional Arabic"/>
          <w:sz w:val="32"/>
          <w:szCs w:val="32"/>
          <w:rtl/>
        </w:rPr>
      </w:pPr>
      <w:r w:rsidRPr="00170375">
        <w:rPr>
          <w:rStyle w:val="longtext"/>
          <w:rFonts w:ascii="Traditional Arabic" w:hAnsi="Traditional Arabic" w:cs="Traditional Arabic"/>
          <w:sz w:val="32"/>
          <w:szCs w:val="32"/>
          <w:rtl/>
        </w:rPr>
        <w:t>تتعلق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هذه</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الأطروحة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استراتيجية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معلمي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لتطوير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  اما المشكلة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الرئيسية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كيف</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استراتيجية معلمي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لتطوير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w:t>
      </w:r>
      <w:r w:rsidR="009179AE">
        <w:rPr>
          <w:rStyle w:val="longtext"/>
          <w:rFonts w:ascii="Traditional Arabic" w:hAnsi="Traditional Arabic" w:cs="Traditional Arabic" w:hint="cs"/>
          <w:sz w:val="32"/>
          <w:szCs w:val="32"/>
          <w:rtl/>
        </w:rPr>
        <w:t>لغرض</w:t>
      </w:r>
      <w:r w:rsidR="00AF03FC">
        <w:rPr>
          <w:rStyle w:val="longtext"/>
          <w:rFonts w:ascii="Traditional Arabic" w:hAnsi="Traditional Arabic" w:cs="Traditional Arabic" w:hint="cs"/>
          <w:sz w:val="32"/>
          <w:szCs w:val="32"/>
          <w:rtl/>
        </w:rPr>
        <w:t>ها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أولا،</w:t>
      </w:r>
      <w:r w:rsidRPr="00170375">
        <w:rPr>
          <w:rStyle w:val="longtext"/>
          <w:rFonts w:ascii="Traditional Arabic" w:hAnsi="Traditional Arabic" w:cs="Traditional Arabic"/>
          <w:sz w:val="32"/>
          <w:szCs w:val="32"/>
        </w:rPr>
        <w:t xml:space="preserve"> </w:t>
      </w:r>
      <w:r w:rsidR="00AF03FC">
        <w:rPr>
          <w:rStyle w:val="longtext"/>
          <w:rFonts w:ascii="Traditional Arabic" w:hAnsi="Traditional Arabic" w:cs="Traditional Arabic" w:hint="cs"/>
          <w:sz w:val="32"/>
          <w:szCs w:val="32"/>
          <w:rtl/>
        </w:rPr>
        <w:t>يشرح</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حرف التربية الحرفية لطلاب المدرسة العالية الحكومية الأولى وتمفونى. والثانية،</w:t>
      </w:r>
      <w:r w:rsidRPr="00170375">
        <w:rPr>
          <w:rStyle w:val="longtext"/>
          <w:rFonts w:ascii="Traditional Arabic" w:hAnsi="Traditional Arabic" w:cs="Traditional Arabic"/>
          <w:sz w:val="32"/>
          <w:szCs w:val="32"/>
        </w:rPr>
        <w:t xml:space="preserve"> </w:t>
      </w:r>
      <w:r w:rsidR="00AA7145">
        <w:rPr>
          <w:rStyle w:val="longtext"/>
          <w:rFonts w:ascii="Traditional Arabic" w:hAnsi="Traditional Arabic" w:cs="Traditional Arabic" w:hint="cs"/>
          <w:sz w:val="32"/>
          <w:szCs w:val="32"/>
          <w:rtl/>
        </w:rPr>
        <w:t xml:space="preserve"> فصي</w:t>
      </w:r>
      <w:r w:rsidR="009A197A">
        <w:rPr>
          <w:rStyle w:val="longtext"/>
          <w:rFonts w:ascii="Traditional Arabic" w:hAnsi="Traditional Arabic" w:cs="Traditional Arabic" w:hint="cs"/>
          <w:sz w:val="32"/>
          <w:szCs w:val="32"/>
          <w:rtl/>
        </w:rPr>
        <w:t>خ</w:t>
      </w:r>
      <w:r w:rsidRPr="00170375">
        <w:rPr>
          <w:rStyle w:val="longtext"/>
          <w:rFonts w:ascii="Traditional Arabic" w:hAnsi="Traditional Arabic" w:cs="Traditional Arabic"/>
          <w:sz w:val="32"/>
          <w:szCs w:val="32"/>
          <w:rtl/>
        </w:rPr>
        <w:t xml:space="preserve"> تشكيل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استراتيجية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معلمي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 لتطوير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 والثالث،</w:t>
      </w:r>
      <w:r w:rsidRPr="00170375">
        <w:rPr>
          <w:rStyle w:val="longtext"/>
          <w:rFonts w:ascii="Traditional Arabic" w:hAnsi="Traditional Arabic" w:cs="Traditional Arabic"/>
          <w:sz w:val="32"/>
          <w:szCs w:val="32"/>
        </w:rPr>
        <w:t xml:space="preserve"> </w:t>
      </w:r>
      <w:r w:rsidR="009A197A">
        <w:rPr>
          <w:rStyle w:val="longtext"/>
          <w:rFonts w:ascii="Traditional Arabic" w:hAnsi="Traditional Arabic" w:cs="Traditional Arabic" w:hint="cs"/>
          <w:sz w:val="32"/>
          <w:szCs w:val="32"/>
          <w:rtl/>
        </w:rPr>
        <w:t>تحقيق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العوامل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تدعم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وتعيق 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وما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الحلول.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والرابع،</w:t>
      </w:r>
      <w:r w:rsidRPr="00170375">
        <w:rPr>
          <w:rStyle w:val="longtext"/>
          <w:rFonts w:ascii="Traditional Arabic" w:hAnsi="Traditional Arabic" w:cs="Traditional Arabic"/>
          <w:sz w:val="32"/>
          <w:szCs w:val="32"/>
        </w:rPr>
        <w:t xml:space="preserve"> </w:t>
      </w:r>
      <w:r w:rsidR="009D36B7">
        <w:rPr>
          <w:rStyle w:val="longtext"/>
          <w:rFonts w:ascii="Traditional Arabic" w:hAnsi="Traditional Arabic" w:cs="Traditional Arabic" w:hint="cs"/>
          <w:sz w:val="32"/>
          <w:szCs w:val="32"/>
          <w:rtl/>
        </w:rPr>
        <w:t>تحليل</w:t>
      </w:r>
      <w:r w:rsidRPr="00170375">
        <w:rPr>
          <w:rStyle w:val="longtext"/>
          <w:rFonts w:ascii="Traditional Arabic" w:hAnsi="Traditional Arabic" w:cs="Traditional Arabic"/>
          <w:sz w:val="32"/>
          <w:szCs w:val="32"/>
          <w:rtl/>
        </w:rPr>
        <w:t xml:space="preserve"> نتائج</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w:t>
      </w:r>
      <w:r w:rsidRPr="00170375">
        <w:rPr>
          <w:rStyle w:val="longtext"/>
          <w:rFonts w:ascii="Traditional Arabic" w:hAnsi="Traditional Arabic" w:cs="Traditional Arabic"/>
          <w:sz w:val="32"/>
          <w:szCs w:val="32"/>
        </w:rPr>
        <w:t xml:space="preserve">. </w:t>
      </w:r>
    </w:p>
    <w:p w:rsidR="00170375" w:rsidRPr="00170375" w:rsidRDefault="00170375" w:rsidP="000C4769">
      <w:pPr>
        <w:bidi/>
        <w:spacing w:before="120" w:after="120"/>
        <w:ind w:firstLine="720"/>
        <w:jc w:val="both"/>
        <w:rPr>
          <w:rStyle w:val="longtext"/>
          <w:rFonts w:ascii="Traditional Arabic" w:hAnsi="Traditional Arabic" w:cs="Traditional Arabic"/>
          <w:sz w:val="32"/>
          <w:szCs w:val="32"/>
          <w:rtl/>
        </w:rPr>
      </w:pPr>
      <w:r w:rsidRPr="00170375">
        <w:rPr>
          <w:rStyle w:val="longtext"/>
          <w:rFonts w:ascii="Traditional Arabic" w:hAnsi="Traditional Arabic" w:cs="Traditional Arabic"/>
          <w:sz w:val="32"/>
          <w:szCs w:val="32"/>
          <w:rtl/>
        </w:rPr>
        <w:t>هذا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البحث</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هو</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دراسة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وصفية </w:t>
      </w:r>
      <w:r w:rsidR="00CF7723">
        <w:rPr>
          <w:rStyle w:val="longtext"/>
          <w:rFonts w:ascii="Traditional Arabic" w:hAnsi="Traditional Arabic" w:cs="Traditional Arabic" w:hint="cs"/>
          <w:sz w:val="32"/>
          <w:szCs w:val="32"/>
          <w:rtl/>
        </w:rPr>
        <w:t>من البحوث</w:t>
      </w:r>
      <w:r w:rsidRPr="00170375">
        <w:rPr>
          <w:rStyle w:val="longtext"/>
          <w:rFonts w:ascii="Traditional Arabic" w:hAnsi="Traditional Arabic" w:cs="Traditional Arabic"/>
          <w:sz w:val="32"/>
          <w:szCs w:val="32"/>
        </w:rPr>
        <w:t xml:space="preserve"> </w:t>
      </w:r>
      <w:r w:rsidR="00AA5BD2">
        <w:rPr>
          <w:rStyle w:val="longtext"/>
          <w:rFonts w:ascii="Traditional Arabic" w:hAnsi="Traditional Arabic" w:cs="Traditional Arabic" w:hint="cs"/>
          <w:sz w:val="32"/>
          <w:szCs w:val="32"/>
          <w:rtl/>
        </w:rPr>
        <w:t>ا</w:t>
      </w:r>
      <w:r w:rsidRPr="00170375">
        <w:rPr>
          <w:rStyle w:val="longtext"/>
          <w:rFonts w:ascii="Traditional Arabic" w:hAnsi="Traditional Arabic" w:cs="Traditional Arabic"/>
          <w:sz w:val="32"/>
          <w:szCs w:val="32"/>
          <w:rtl/>
        </w:rPr>
        <w:t>لنوعية</w:t>
      </w:r>
      <w:r w:rsidR="009F0FA3">
        <w:rPr>
          <w:rStyle w:val="longtext"/>
          <w:rFonts w:ascii="Traditional Arabic" w:hAnsi="Traditional Arabic" w:cs="Traditional Arabic" w:hint="cs"/>
          <w:sz w:val="32"/>
          <w:szCs w:val="32"/>
          <w:rtl/>
        </w:rPr>
        <w:t xml:space="preserve"> وعلى</w:t>
      </w:r>
      <w:r w:rsidR="00087082">
        <w:rPr>
          <w:rStyle w:val="longtext"/>
          <w:rFonts w:ascii="Traditional Arabic" w:hAnsi="Traditional Arabic" w:cs="Traditional Arabic" w:hint="cs"/>
          <w:sz w:val="32"/>
          <w:szCs w:val="32"/>
          <w:rtl/>
        </w:rPr>
        <w:t xml:space="preserve"> حل المشكل فى هذه</w:t>
      </w:r>
      <w:r w:rsidR="00BA0B15">
        <w:rPr>
          <w:rStyle w:val="longtext"/>
          <w:rFonts w:ascii="Traditional Arabic" w:hAnsi="Traditional Arabic" w:cs="Traditional Arabic" w:hint="cs"/>
          <w:sz w:val="32"/>
          <w:szCs w:val="32"/>
          <w:rtl/>
        </w:rPr>
        <w:t xml:space="preserve"> ا</w:t>
      </w:r>
      <w:r w:rsidR="00BA0B15" w:rsidRPr="00170375">
        <w:rPr>
          <w:rStyle w:val="longtext"/>
          <w:rFonts w:ascii="Traditional Arabic" w:hAnsi="Traditional Arabic" w:cs="Traditional Arabic"/>
          <w:sz w:val="32"/>
          <w:szCs w:val="32"/>
          <w:rtl/>
        </w:rPr>
        <w:t>لأطروحة</w:t>
      </w:r>
      <w:r w:rsidR="00BA0B15">
        <w:rPr>
          <w:rStyle w:val="longtext"/>
          <w:rFonts w:ascii="Traditional Arabic" w:hAnsi="Traditional Arabic" w:cs="Traditional Arabic" w:hint="cs"/>
          <w:sz w:val="32"/>
          <w:szCs w:val="32"/>
          <w:rtl/>
        </w:rPr>
        <w:t xml:space="preserve"> يست</w:t>
      </w:r>
      <w:r w:rsidR="001B6955">
        <w:rPr>
          <w:rStyle w:val="longtext"/>
          <w:rFonts w:ascii="Traditional Arabic" w:hAnsi="Traditional Arabic" w:cs="Traditional Arabic" w:hint="cs"/>
          <w:sz w:val="32"/>
          <w:szCs w:val="32"/>
          <w:rtl/>
        </w:rPr>
        <w:t>خدم المؤلف ع</w:t>
      </w:r>
      <w:r w:rsidR="00AE29E6">
        <w:rPr>
          <w:rStyle w:val="longtext"/>
          <w:rFonts w:ascii="Traditional Arabic" w:hAnsi="Traditional Arabic" w:cs="Traditional Arabic" w:hint="cs"/>
          <w:sz w:val="32"/>
          <w:szCs w:val="32"/>
          <w:rtl/>
        </w:rPr>
        <w:t>دة</w:t>
      </w:r>
      <w:r w:rsidR="004136F3">
        <w:rPr>
          <w:rStyle w:val="longtext"/>
          <w:rFonts w:ascii="Traditional Arabic" w:hAnsi="Traditional Arabic" w:cs="Traditional Arabic" w:hint="cs"/>
          <w:sz w:val="32"/>
          <w:szCs w:val="32"/>
          <w:rtl/>
        </w:rPr>
        <w:t xml:space="preserve"> </w:t>
      </w:r>
      <w:r w:rsidR="004136F3" w:rsidRPr="00170375">
        <w:rPr>
          <w:rStyle w:val="longtext"/>
          <w:rFonts w:ascii="Traditional Arabic" w:hAnsi="Traditional Arabic" w:cs="Traditional Arabic"/>
          <w:sz w:val="32"/>
          <w:szCs w:val="32"/>
          <w:rtl/>
        </w:rPr>
        <w:t>نهج</w:t>
      </w:r>
      <w:r w:rsidRPr="00170375">
        <w:rPr>
          <w:rStyle w:val="longtext"/>
          <w:rFonts w:ascii="Traditional Arabic" w:hAnsi="Traditional Arabic" w:cs="Traditional Arabic"/>
          <w:sz w:val="32"/>
          <w:szCs w:val="32"/>
        </w:rPr>
        <w:t xml:space="preserve"> </w:t>
      </w:r>
      <w:r w:rsidR="00AE29E6">
        <w:rPr>
          <w:rStyle w:val="longtext"/>
          <w:rFonts w:ascii="Traditional Arabic" w:hAnsi="Traditional Arabic" w:cs="Traditional Arabic" w:hint="cs"/>
          <w:sz w:val="32"/>
          <w:szCs w:val="32"/>
          <w:rtl/>
        </w:rPr>
        <w:t>و</w:t>
      </w:r>
      <w:r w:rsidR="00DC0A5A">
        <w:rPr>
          <w:rStyle w:val="longtext"/>
          <w:rFonts w:ascii="Traditional Arabic" w:hAnsi="Traditional Arabic" w:cs="Traditional Arabic" w:hint="cs"/>
          <w:sz w:val="32"/>
          <w:szCs w:val="32"/>
          <w:rtl/>
        </w:rPr>
        <w:t>هي: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لاهوتية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والتربوية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والنفسية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والسوسيولوجية</w:t>
      </w:r>
      <w:r w:rsidR="000C4769">
        <w:rPr>
          <w:rStyle w:val="longtext"/>
          <w:rFonts w:ascii="Traditional Arabic" w:hAnsi="Traditional Arabic" w:cs="Traditional Arabic" w:hint="cs"/>
          <w:sz w:val="32"/>
          <w:szCs w:val="32"/>
          <w:rtl/>
        </w:rPr>
        <w:t>.</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000C4769" w:rsidRPr="000C4769">
        <w:rPr>
          <w:rStyle w:val="longtext"/>
          <w:rFonts w:ascii="Traditional Arabic" w:hAnsi="Traditional Arabic" w:cs="Traditional Arabic"/>
          <w:sz w:val="32"/>
          <w:szCs w:val="32"/>
          <w:rtl/>
        </w:rPr>
        <w:t xml:space="preserve"> </w:t>
      </w:r>
      <w:r w:rsidRPr="00170375">
        <w:rPr>
          <w:rStyle w:val="longtext"/>
          <w:rFonts w:ascii="Traditional Arabic" w:hAnsi="Traditional Arabic" w:cs="Traditional Arabic"/>
          <w:sz w:val="32"/>
          <w:szCs w:val="32"/>
          <w:rtl/>
        </w:rPr>
        <w:t>لهذه</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الدراسة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الأولية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الثانوية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w:t>
      </w:r>
      <w:r w:rsidR="000C4769">
        <w:rPr>
          <w:rStyle w:val="longtext"/>
          <w:rFonts w:ascii="Traditional Arabic" w:hAnsi="Traditional Arabic" w:cs="Traditional Arabic" w:hint="cs"/>
          <w:sz w:val="32"/>
          <w:szCs w:val="32"/>
          <w:rtl/>
        </w:rPr>
        <w:t>صدر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الأولية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جميع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معلمي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الذين يتكون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ثلاثة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أشخاص</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والمخبرين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الآخرين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الذين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يدعمون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هذه</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البحوث هم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مدير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المدرسة والمعلموا الفن و </w:t>
      </w:r>
      <w:r w:rsidRPr="00170375">
        <w:rPr>
          <w:rStyle w:val="longtext"/>
          <w:rFonts w:ascii="Traditional Arabic" w:hAnsi="Traditional Arabic" w:cs="Traditional Arabic"/>
          <w:sz w:val="32"/>
          <w:szCs w:val="32"/>
        </w:rPr>
        <w:t xml:space="preserve"> BP /BK</w:t>
      </w:r>
      <w:r w:rsidRPr="00170375">
        <w:rPr>
          <w:rStyle w:val="longtext"/>
          <w:rFonts w:ascii="Traditional Arabic" w:hAnsi="Traditional Arabic" w:cs="Traditional Arabic"/>
          <w:sz w:val="32"/>
          <w:szCs w:val="32"/>
          <w:rtl/>
        </w:rPr>
        <w:t xml:space="preserve"> ،</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رئيس</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الإدارة،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والخريجون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وأولياء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الأمور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وأفراد</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المجتمع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حين</w:t>
      </w:r>
      <w:r w:rsidRPr="00170375">
        <w:rPr>
          <w:rStyle w:val="longtext"/>
          <w:rFonts w:ascii="Traditional Arabic" w:hAnsi="Traditional Arabic" w:cs="Traditional Arabic"/>
          <w:sz w:val="32"/>
          <w:szCs w:val="32"/>
        </w:rPr>
        <w:t xml:space="preserve"> </w:t>
      </w:r>
      <w:r w:rsidR="000C4769" w:rsidRPr="00170375">
        <w:rPr>
          <w:rStyle w:val="longtext"/>
          <w:rFonts w:ascii="Traditional Arabic" w:hAnsi="Traditional Arabic" w:cs="Traditional Arabic"/>
          <w:sz w:val="32"/>
          <w:szCs w:val="32"/>
          <w:rtl/>
        </w:rPr>
        <w:t>ت</w:t>
      </w:r>
      <w:r w:rsidR="000C4769">
        <w:rPr>
          <w:rStyle w:val="longtext"/>
          <w:rFonts w:ascii="Traditional Arabic" w:hAnsi="Traditional Arabic" w:cs="Traditional Arabic" w:hint="cs"/>
          <w:sz w:val="32"/>
          <w:szCs w:val="32"/>
          <w:rtl/>
        </w:rPr>
        <w:t>صدر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الثانوية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 من الوثائق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المتعلقة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بهذا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البحث</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جمع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باستخدام</w:t>
      </w:r>
      <w:r w:rsidR="000C4769">
        <w:rPr>
          <w:rStyle w:val="longtext"/>
          <w:rFonts w:ascii="Traditional Arabic" w:hAnsi="Traditional Arabic" w:cs="Traditional Arabic" w:hint="cs"/>
          <w:sz w:val="32"/>
          <w:szCs w:val="32"/>
          <w:rtl/>
        </w:rPr>
        <w:t xml:space="preserve"> :</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الملاحظات</w:t>
      </w:r>
      <w:r w:rsidR="000C4769">
        <w:rPr>
          <w:rStyle w:val="longtext"/>
          <w:rFonts w:ascii="Traditional Arabic" w:hAnsi="Traditional Arabic" w:cs="Traditional Arabic" w:hint="cs"/>
          <w:sz w:val="32"/>
          <w:szCs w:val="32"/>
          <w:rtl/>
        </w:rPr>
        <w:t>,</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والمقابلات</w:t>
      </w:r>
      <w:r w:rsidR="000C4769">
        <w:rPr>
          <w:rStyle w:val="longtext"/>
          <w:rFonts w:ascii="Traditional Arabic" w:hAnsi="Traditional Arabic" w:cs="Traditional Arabic" w:hint="cs"/>
          <w:sz w:val="32"/>
          <w:szCs w:val="32"/>
          <w:rtl/>
        </w:rPr>
        <w:t>,</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w:t>
      </w:r>
      <w:r w:rsidR="000C4769">
        <w:rPr>
          <w:rStyle w:val="longtext"/>
          <w:rFonts w:ascii="Traditional Arabic" w:hAnsi="Traditional Arabic" w:cs="Traditional Arabic" w:hint="cs"/>
          <w:sz w:val="32"/>
          <w:szCs w:val="32"/>
          <w:rtl/>
        </w:rPr>
        <w:t xml:space="preserve"> تدليل </w:t>
      </w:r>
      <w:r w:rsidRPr="00170375">
        <w:rPr>
          <w:rStyle w:val="longtext"/>
          <w:rFonts w:ascii="Traditional Arabic" w:hAnsi="Traditional Arabic" w:cs="Traditional Arabic"/>
          <w:sz w:val="32"/>
          <w:szCs w:val="32"/>
          <w:rtl/>
        </w:rPr>
        <w:t>التوثيق</w:t>
      </w:r>
      <w:r w:rsidR="000C4769">
        <w:rPr>
          <w:rStyle w:val="longtext"/>
          <w:rFonts w:ascii="Traditional Arabic" w:hAnsi="Traditional Arabic" w:cs="Traditional Arabic" w:hint="cs"/>
          <w:sz w:val="32"/>
          <w:szCs w:val="32"/>
          <w:rtl/>
        </w:rPr>
        <w:t xml:space="preserve">, </w:t>
      </w:r>
      <w:r w:rsidRPr="00170375">
        <w:rPr>
          <w:rStyle w:val="longtext"/>
          <w:rFonts w:ascii="Traditional Arabic" w:hAnsi="Traditional Arabic" w:cs="Traditional Arabic"/>
          <w:sz w:val="32"/>
          <w:szCs w:val="32"/>
          <w:rtl/>
        </w:rPr>
        <w:t>و</w:t>
      </w:r>
      <w:r w:rsidR="000C4769">
        <w:rPr>
          <w:rStyle w:val="longtext"/>
          <w:rFonts w:ascii="Traditional Arabic" w:hAnsi="Traditional Arabic" w:cs="Traditional Arabic" w:hint="cs"/>
          <w:sz w:val="32"/>
          <w:szCs w:val="32"/>
          <w:rtl/>
        </w:rPr>
        <w:t xml:space="preserve">بطا قة التصدير في </w:t>
      </w:r>
      <w:r w:rsidRPr="00170375">
        <w:rPr>
          <w:rStyle w:val="longtext"/>
          <w:rFonts w:ascii="Traditional Arabic" w:hAnsi="Traditional Arabic" w:cs="Traditional Arabic"/>
          <w:sz w:val="32"/>
          <w:szCs w:val="32"/>
          <w:rtl/>
        </w:rPr>
        <w:t>ا</w:t>
      </w:r>
      <w:r w:rsidR="000C4769">
        <w:rPr>
          <w:rStyle w:val="longtext"/>
          <w:rFonts w:ascii="Traditional Arabic" w:hAnsi="Traditional Arabic" w:cs="Traditional Arabic" w:hint="cs"/>
          <w:sz w:val="32"/>
          <w:szCs w:val="32"/>
          <w:rtl/>
        </w:rPr>
        <w:t>لا</w:t>
      </w:r>
      <w:r w:rsidRPr="00170375">
        <w:rPr>
          <w:rStyle w:val="longtext"/>
          <w:rFonts w:ascii="Traditional Arabic" w:hAnsi="Traditional Arabic" w:cs="Traditional Arabic"/>
          <w:sz w:val="32"/>
          <w:szCs w:val="32"/>
          <w:rtl/>
        </w:rPr>
        <w:t>تباع المراجع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يجرى التحليل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الهندسي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معالجة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باستخدام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اربعة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طرق (١) الحد</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(٢) وعرض</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 (</w:t>
      </w:r>
      <w:r w:rsidRPr="00170375">
        <w:rPr>
          <w:rStyle w:val="longtext"/>
          <w:rFonts w:ascii="Traditional Arabic" w:hAnsi="Traditional Arabic" w:cs="Traditional Arabic"/>
          <w:sz w:val="32"/>
          <w:szCs w:val="32"/>
          <w:rtl/>
          <w:lang w:bidi="fa-IR"/>
        </w:rPr>
        <w:t>۳</w:t>
      </w:r>
      <w:r w:rsidRPr="00170375">
        <w:rPr>
          <w:rStyle w:val="longtext"/>
          <w:rFonts w:ascii="Traditional Arabic" w:hAnsi="Traditional Arabic" w:cs="Traditional Arabic"/>
          <w:sz w:val="32"/>
          <w:szCs w:val="32"/>
          <w:rtl/>
        </w:rPr>
        <w:t>) والتحقق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البيانات،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(٤) الاستنتاج</w:t>
      </w:r>
      <w:r w:rsidRPr="00170375">
        <w:rPr>
          <w:rStyle w:val="longtext"/>
          <w:rFonts w:ascii="Traditional Arabic" w:hAnsi="Traditional Arabic" w:cs="Traditional Arabic"/>
          <w:sz w:val="32"/>
          <w:szCs w:val="32"/>
        </w:rPr>
        <w:t>.</w:t>
      </w:r>
      <w:r w:rsidR="007D53DA">
        <w:rPr>
          <w:rStyle w:val="longtext"/>
          <w:rFonts w:ascii="Traditional Arabic" w:hAnsi="Traditional Arabic" w:cs="Traditional Arabic" w:hint="cs"/>
          <w:sz w:val="32"/>
          <w:szCs w:val="32"/>
          <w:rtl/>
        </w:rPr>
        <w:t xml:space="preserve"> التحقق</w:t>
      </w:r>
      <w:r w:rsidR="00C45854">
        <w:rPr>
          <w:rStyle w:val="longtext"/>
          <w:rFonts w:ascii="Traditional Arabic" w:hAnsi="Traditional Arabic" w:cs="Traditional Arabic" w:hint="cs"/>
          <w:sz w:val="32"/>
          <w:szCs w:val="32"/>
          <w:rtl/>
        </w:rPr>
        <w:t xml:space="preserve"> من صحة الب</w:t>
      </w:r>
      <w:r w:rsidR="00434797">
        <w:rPr>
          <w:rStyle w:val="longtext"/>
          <w:rFonts w:ascii="Traditional Arabic" w:hAnsi="Traditional Arabic" w:cs="Traditional Arabic" w:hint="cs"/>
          <w:sz w:val="32"/>
          <w:szCs w:val="32"/>
          <w:rtl/>
        </w:rPr>
        <w:t>يا</w:t>
      </w:r>
      <w:r w:rsidR="00C45854">
        <w:rPr>
          <w:rStyle w:val="longtext"/>
          <w:rFonts w:ascii="Traditional Arabic" w:hAnsi="Traditional Arabic" w:cs="Traditional Arabic" w:hint="cs"/>
          <w:sz w:val="32"/>
          <w:szCs w:val="32"/>
          <w:rtl/>
        </w:rPr>
        <w:t>ن</w:t>
      </w:r>
      <w:r w:rsidR="00434797">
        <w:rPr>
          <w:rStyle w:val="longtext"/>
          <w:rFonts w:ascii="Traditional Arabic" w:hAnsi="Traditional Arabic" w:cs="Traditional Arabic" w:hint="cs"/>
          <w:sz w:val="32"/>
          <w:szCs w:val="32"/>
          <w:rtl/>
        </w:rPr>
        <w:t>ات وي</w:t>
      </w:r>
      <w:r w:rsidR="00F71C2D">
        <w:rPr>
          <w:rStyle w:val="longtext"/>
          <w:rFonts w:ascii="Traditional Arabic" w:hAnsi="Traditional Arabic" w:cs="Traditional Arabic" w:hint="cs"/>
          <w:sz w:val="32"/>
          <w:szCs w:val="32"/>
          <w:rtl/>
        </w:rPr>
        <w:t>تم ذالك من حلال</w:t>
      </w:r>
      <w:r w:rsidR="002E1C4E">
        <w:rPr>
          <w:rStyle w:val="longtext"/>
          <w:rFonts w:ascii="Traditional Arabic" w:hAnsi="Traditional Arabic" w:cs="Traditional Arabic" w:hint="cs"/>
          <w:sz w:val="32"/>
          <w:szCs w:val="32"/>
          <w:rtl/>
        </w:rPr>
        <w:t xml:space="preserve"> تقنيات النث</w:t>
      </w:r>
      <w:r w:rsidR="00DC3340">
        <w:rPr>
          <w:rStyle w:val="longtext"/>
          <w:rFonts w:ascii="Traditional Arabic" w:hAnsi="Traditional Arabic" w:cs="Traditional Arabic" w:hint="cs"/>
          <w:sz w:val="32"/>
          <w:szCs w:val="32"/>
          <w:rtl/>
        </w:rPr>
        <w:t>ليث لتجنب اللاخطاء</w:t>
      </w:r>
      <w:r w:rsidR="00A376E3">
        <w:rPr>
          <w:rStyle w:val="longtext"/>
          <w:rFonts w:ascii="Traditional Arabic" w:hAnsi="Traditional Arabic" w:cs="Traditional Arabic" w:hint="cs"/>
          <w:sz w:val="32"/>
          <w:szCs w:val="32"/>
          <w:rtl/>
        </w:rPr>
        <w:t>.</w:t>
      </w:r>
    </w:p>
    <w:p w:rsidR="00170375" w:rsidRPr="00170375" w:rsidRDefault="00170375" w:rsidP="00C96CFD">
      <w:pPr>
        <w:bidi/>
        <w:spacing w:before="120" w:after="120"/>
        <w:ind w:firstLine="720"/>
        <w:jc w:val="both"/>
        <w:rPr>
          <w:rStyle w:val="longtext"/>
          <w:rFonts w:ascii="Traditional Arabic" w:hAnsi="Traditional Arabic" w:cs="Traditional Arabic"/>
          <w:sz w:val="32"/>
          <w:szCs w:val="32"/>
          <w:rtl/>
        </w:rPr>
      </w:pPr>
      <w:r w:rsidRPr="00170375">
        <w:rPr>
          <w:rStyle w:val="longtext"/>
          <w:rFonts w:ascii="Traditional Arabic" w:hAnsi="Traditional Arabic" w:cs="Traditional Arabic"/>
          <w:sz w:val="32"/>
          <w:szCs w:val="32"/>
          <w:rtl/>
        </w:rPr>
        <w:lastRenderedPageBreak/>
        <w:t>وأظهرت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النتائج</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نتائج</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 أبلوا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بلاء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حسنا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إثبات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تطبيق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القيم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مثل</w:t>
      </w:r>
      <w:r w:rsidRPr="00170375">
        <w:rPr>
          <w:rStyle w:val="longtext"/>
          <w:rFonts w:ascii="Traditional Arabic" w:hAnsi="Traditional Arabic" w:cs="Traditional Arabic"/>
          <w:sz w:val="32"/>
          <w:szCs w:val="32"/>
        </w:rPr>
        <w:t xml:space="preserve">: </w:t>
      </w:r>
      <w:r w:rsidR="009A7B1D">
        <w:rPr>
          <w:rStyle w:val="longtext"/>
          <w:rFonts w:ascii="Traditional Arabic" w:hAnsi="Traditional Arabic" w:cs="Traditional Arabic" w:hint="cs"/>
          <w:sz w:val="32"/>
          <w:szCs w:val="32"/>
          <w:rtl/>
        </w:rPr>
        <w:t>الدين</w:t>
      </w:r>
      <w:r w:rsidR="00451D9B">
        <w:rPr>
          <w:rStyle w:val="longtext"/>
          <w:rFonts w:ascii="Traditional Arabic" w:hAnsi="Traditional Arabic" w:cs="Traditional Arabic" w:hint="cs"/>
          <w:sz w:val="32"/>
          <w:szCs w:val="32"/>
          <w:rtl/>
        </w:rPr>
        <w:t>ة،</w:t>
      </w:r>
      <w:r w:rsidR="00CA5021" w:rsidRPr="00CA5021">
        <w:rPr>
          <w:rStyle w:val="longtext"/>
          <w:rFonts w:ascii="Traditional Arabic" w:hAnsi="Traditional Arabic" w:cs="Traditional Arabic"/>
          <w:sz w:val="32"/>
          <w:szCs w:val="32"/>
          <w:rtl/>
        </w:rPr>
        <w:t xml:space="preserve"> </w:t>
      </w:r>
      <w:r w:rsidR="00CA5021" w:rsidRPr="00170375">
        <w:rPr>
          <w:rStyle w:val="longtext"/>
          <w:rFonts w:ascii="Traditional Arabic" w:hAnsi="Traditional Arabic" w:cs="Traditional Arabic"/>
          <w:sz w:val="32"/>
          <w:szCs w:val="32"/>
          <w:rtl/>
        </w:rPr>
        <w:t>الصدق</w:t>
      </w:r>
      <w:r w:rsidR="00451D9B">
        <w:rPr>
          <w:rStyle w:val="longtext"/>
          <w:rFonts w:ascii="Traditional Arabic" w:hAnsi="Traditional Arabic" w:cs="Traditional Arabic" w:hint="cs"/>
          <w:sz w:val="32"/>
          <w:szCs w:val="32"/>
          <w:rtl/>
        </w:rPr>
        <w:t>، المساومة،</w:t>
      </w:r>
      <w:r w:rsidR="00CA5021">
        <w:rPr>
          <w:rStyle w:val="longtext"/>
          <w:rFonts w:ascii="Traditional Arabic" w:hAnsi="Traditional Arabic" w:cs="Traditional Arabic" w:hint="cs"/>
          <w:sz w:val="32"/>
          <w:szCs w:val="32"/>
          <w:rtl/>
        </w:rPr>
        <w:t xml:space="preserve"> </w:t>
      </w:r>
      <w:r w:rsidR="00CA5021" w:rsidRPr="00170375">
        <w:rPr>
          <w:rStyle w:val="longtext"/>
          <w:rFonts w:ascii="Traditional Arabic" w:hAnsi="Traditional Arabic" w:cs="Traditional Arabic"/>
          <w:sz w:val="32"/>
          <w:szCs w:val="32"/>
          <w:rtl/>
        </w:rPr>
        <w:t>الانضباط</w:t>
      </w:r>
      <w:r w:rsidR="00451D9B">
        <w:rPr>
          <w:rStyle w:val="longtext"/>
          <w:rFonts w:ascii="Traditional Arabic" w:hAnsi="Traditional Arabic" w:cs="Traditional Arabic" w:hint="cs"/>
          <w:sz w:val="32"/>
          <w:szCs w:val="32"/>
          <w:rtl/>
        </w:rPr>
        <w:t>، العمل النشيط،</w:t>
      </w:r>
      <w:r w:rsidR="00CA5021">
        <w:rPr>
          <w:rStyle w:val="longtext"/>
          <w:rFonts w:ascii="Traditional Arabic" w:hAnsi="Traditional Arabic" w:cs="Traditional Arabic" w:hint="cs"/>
          <w:sz w:val="32"/>
          <w:szCs w:val="32"/>
          <w:rtl/>
        </w:rPr>
        <w:t xml:space="preserve"> المراحة فى الش</w:t>
      </w:r>
      <w:r w:rsidR="00451D9B">
        <w:rPr>
          <w:rStyle w:val="longtext"/>
          <w:rFonts w:ascii="Traditional Arabic" w:hAnsi="Traditional Arabic" w:cs="Traditional Arabic" w:hint="cs"/>
          <w:sz w:val="32"/>
          <w:szCs w:val="32"/>
          <w:rtl/>
        </w:rPr>
        <w:t>ىء، القيادة على النفر، الدمقرتية، الإرادة للتعريف، حماسة الوطن، حب الوطن، افتخار النيل</w:t>
      </w:r>
      <w:r w:rsidR="00C96CFD">
        <w:rPr>
          <w:rStyle w:val="longtext"/>
          <w:rFonts w:ascii="Traditional Arabic" w:hAnsi="Traditional Arabic" w:cs="Traditional Arabic" w:hint="cs"/>
          <w:sz w:val="32"/>
          <w:szCs w:val="32"/>
          <w:rtl/>
        </w:rPr>
        <w:t>،</w:t>
      </w:r>
      <w:r w:rsidR="009A7B1D">
        <w:rPr>
          <w:rStyle w:val="longtext"/>
          <w:rFonts w:ascii="Traditional Arabic" w:hAnsi="Traditional Arabic" w:cs="Traditional Arabic" w:hint="cs"/>
          <w:sz w:val="32"/>
          <w:szCs w:val="32"/>
          <w:rtl/>
        </w:rPr>
        <w:t xml:space="preserve"> </w:t>
      </w:r>
      <w:r w:rsidR="00C96CFD">
        <w:rPr>
          <w:rStyle w:val="longtext"/>
          <w:rFonts w:ascii="Traditional Arabic" w:hAnsi="Traditional Arabic" w:cs="Traditional Arabic" w:hint="cs"/>
          <w:sz w:val="32"/>
          <w:szCs w:val="32"/>
          <w:rtl/>
        </w:rPr>
        <w:t xml:space="preserve">طاقة الاتصالية، حب السلام، حب القراءة، احتمام البيـة، احتمام المجتمع والمس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استراتيجية طبقها معلموا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لتطوير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يشمل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استخدام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مجموعة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متنوعة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نماذج</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التعلم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مثل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المثالية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والتعود،</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والانضباط</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والتدريب،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والثواب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والعقاب،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والتعلم و التعليم الظاهري ،و</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لعب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الأدوار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تعليمات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المشاركة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الأشكال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الأخرى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الاستراتيجية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إجراء تدريبة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الطالب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المكثفة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خلال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المنظمة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 الروحية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واستخدام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خطة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الدرس</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تحتوي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قيم الحرفية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وفقا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لمعايير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الكفاءة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والكفاءات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الأساسية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كل وقت الدراسة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الفصول ،</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عوامل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داعم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شكل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لجنة الأموال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لبناء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البنية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التحتية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للمدارس،</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ورؤية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المدرسة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ورسالتها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تتضمن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القيم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سياسة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رئيس المدرسة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تدعم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وبدعم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خمسة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عوامل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المحددات</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التعليمية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وتشمل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معلمون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مؤهلون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 المطيعون الى النظام وأهداف</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المدرسة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الواضحة،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وأساليب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المحتلفة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وبيئة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مواتيةلإجراء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تشمل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العوامل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المثبطة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هى عدم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وجود</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أموال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التنمية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 من لجنة الأموال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 xml:space="preserve"> التى تستعمل لتربية الطلاب بل تتركز</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فقط</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بناء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المباني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المدرسية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وقلة  الأوقات المختصة للتربية الإسلامية فى المدرسة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الحلول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هى احذ جزء مال من لجنة الأموال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للتنمية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الطالب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 إجراء تدريبة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الطالب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المكثفة</w:t>
      </w:r>
      <w:r w:rsidRPr="00170375">
        <w:rPr>
          <w:rStyle w:val="longtext"/>
          <w:rFonts w:ascii="Traditional Arabic" w:hAnsi="Traditional Arabic" w:cs="Traditional Arabic"/>
          <w:sz w:val="32"/>
          <w:szCs w:val="32"/>
        </w:rPr>
        <w:t>.</w:t>
      </w:r>
      <w:r w:rsidRPr="00170375">
        <w:rPr>
          <w:rStyle w:val="longtext"/>
          <w:rFonts w:ascii="Traditional Arabic" w:hAnsi="Traditional Arabic" w:cs="Traditional Arabic"/>
          <w:sz w:val="32"/>
          <w:szCs w:val="32"/>
          <w:rtl/>
        </w:rPr>
        <w:t xml:space="preserve"> اما نتائج 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لطلاب المدرسة العالية الحكومية الأولى وتمفونى لها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أثر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إيجابي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والمجتمع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المدرسي،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والآباء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والجمهور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العام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قادرة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تشكيل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الطابع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الشخصي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وتحسين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كفاءة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الخريجين،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والمدرسة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قادرة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خلق</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خدمة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مريحة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للطلاب</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بشكل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منظم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حين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لأولياء</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الأمور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والمجتمع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يمكن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أن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يشعر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سلام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لأن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الطلاب لا يتحاربون</w:t>
      </w:r>
      <w:r w:rsidRPr="00170375">
        <w:rPr>
          <w:rStyle w:val="longtext"/>
          <w:rFonts w:ascii="Traditional Arabic" w:hAnsi="Traditional Arabic" w:cs="Traditional Arabic"/>
          <w:sz w:val="32"/>
          <w:szCs w:val="32"/>
        </w:rPr>
        <w:t>.</w:t>
      </w:r>
    </w:p>
    <w:p w:rsidR="00170375" w:rsidRPr="00170375" w:rsidRDefault="00170375" w:rsidP="00E12875">
      <w:pPr>
        <w:bidi/>
        <w:spacing w:before="120" w:after="120" w:line="280" w:lineRule="atLeast"/>
        <w:ind w:firstLine="709"/>
        <w:jc w:val="both"/>
        <w:rPr>
          <w:rFonts w:ascii="Traditional Arabic" w:hAnsi="Traditional Arabic" w:cs="Traditional Arabic"/>
          <w:color w:val="000000"/>
          <w:sz w:val="32"/>
          <w:szCs w:val="32"/>
        </w:rPr>
      </w:pPr>
      <w:r w:rsidRPr="00170375">
        <w:rPr>
          <w:rStyle w:val="longtext"/>
          <w:rFonts w:ascii="Traditional Arabic" w:hAnsi="Traditional Arabic" w:cs="Traditional Arabic"/>
          <w:sz w:val="32"/>
          <w:szCs w:val="32"/>
          <w:rtl/>
        </w:rPr>
        <w:t>الآثار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المترتبة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على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هذه</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الدراسة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هى</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يحتاجهاجميع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الأطراف،</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وخاصة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عصر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العولمة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اليوم. 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 لا يختص المدرسة الدينية فقط</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ولكن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في المدرسة العمة. الامر المهم ينبغي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مثال</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جميع</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المعلمين</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وتطوير</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الطلاب خصوصا</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معلمواالتربية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الدينية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الإسلامية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وسياسة مديري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المدسة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التي</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تدعم</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تطبيق التربية</w:t>
      </w:r>
      <w:r w:rsidRPr="00170375">
        <w:rPr>
          <w:rStyle w:val="longtext"/>
          <w:rFonts w:ascii="Traditional Arabic" w:hAnsi="Traditional Arabic" w:cs="Traditional Arabic"/>
          <w:sz w:val="32"/>
          <w:szCs w:val="32"/>
        </w:rPr>
        <w:t xml:space="preserve"> </w:t>
      </w:r>
      <w:r w:rsidRPr="00170375">
        <w:rPr>
          <w:rStyle w:val="longtext"/>
          <w:rFonts w:ascii="Traditional Arabic" w:hAnsi="Traditional Arabic" w:cs="Traditional Arabic"/>
          <w:sz w:val="32"/>
          <w:szCs w:val="32"/>
          <w:rtl/>
        </w:rPr>
        <w:t>الحرفية</w:t>
      </w:r>
      <w:r w:rsidRPr="00170375">
        <w:rPr>
          <w:rStyle w:val="longtext"/>
          <w:rFonts w:ascii="Traditional Arabic" w:hAnsi="Traditional Arabic" w:cs="Traditional Arabic"/>
          <w:sz w:val="32"/>
          <w:szCs w:val="32"/>
        </w:rPr>
        <w:t>.</w:t>
      </w:r>
    </w:p>
    <w:sectPr w:rsidR="00170375" w:rsidRPr="00170375" w:rsidSect="00E81311">
      <w:headerReference w:type="default" r:id="rId7"/>
      <w:footerReference w:type="default" r:id="rId8"/>
      <w:footerReference w:type="first" r:id="rId9"/>
      <w:pgSz w:w="12240" w:h="15840" w:code="1"/>
      <w:pgMar w:top="2268" w:right="1701" w:bottom="1701" w:left="2268" w:header="1531" w:footer="964" w:gutter="0"/>
      <w:pgNumType w:fmt="lowerRoman" w:start="1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7C1" w:rsidRDefault="00B847C1" w:rsidP="00577073">
      <w:r>
        <w:separator/>
      </w:r>
    </w:p>
  </w:endnote>
  <w:endnote w:type="continuationSeparator" w:id="1">
    <w:p w:rsidR="00B847C1" w:rsidRDefault="00B847C1" w:rsidP="00577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20" w:rsidRDefault="00B96F42">
    <w:pPr>
      <w:pStyle w:val="Footer"/>
      <w:jc w:val="center"/>
    </w:pPr>
    <w:fldSimple w:instr=" PAGE   \* MERGEFORMAT ">
      <w:r w:rsidR="00BE4F51">
        <w:rPr>
          <w:noProof/>
        </w:rPr>
        <w:t>xxiv</w:t>
      </w:r>
    </w:fldSimple>
  </w:p>
  <w:p w:rsidR="00AB6D20" w:rsidRDefault="00AB6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17" w:rsidRPr="00B14617" w:rsidRDefault="00B96F42" w:rsidP="00B14617">
    <w:pPr>
      <w:pStyle w:val="Footer"/>
      <w:jc w:val="center"/>
      <w:rPr>
        <w:rFonts w:ascii="Times New Arabic" w:hAnsi="Times New Arabic"/>
      </w:rPr>
    </w:pPr>
    <w:r w:rsidRPr="00B14617">
      <w:rPr>
        <w:rStyle w:val="PageNumber"/>
        <w:rFonts w:ascii="Times New Arabic" w:hAnsi="Times New Arabic" w:cs="Arial"/>
      </w:rPr>
      <w:fldChar w:fldCharType="begin"/>
    </w:r>
    <w:r w:rsidR="00B14617" w:rsidRPr="00B14617">
      <w:rPr>
        <w:rStyle w:val="PageNumber"/>
        <w:rFonts w:ascii="Times New Arabic" w:hAnsi="Times New Arabic" w:cs="Arial"/>
      </w:rPr>
      <w:instrText xml:space="preserve"> PAGE </w:instrText>
    </w:r>
    <w:r w:rsidRPr="00B14617">
      <w:rPr>
        <w:rStyle w:val="PageNumber"/>
        <w:rFonts w:ascii="Times New Arabic" w:hAnsi="Times New Arabic" w:cs="Arial"/>
      </w:rPr>
      <w:fldChar w:fldCharType="separate"/>
    </w:r>
    <w:r w:rsidR="00BE4F51">
      <w:rPr>
        <w:rStyle w:val="PageNumber"/>
        <w:rFonts w:ascii="Times New Arabic" w:hAnsi="Times New Arabic" w:cs="Arial"/>
        <w:noProof/>
      </w:rPr>
      <w:t>xix</w:t>
    </w:r>
    <w:r w:rsidRPr="00B14617">
      <w:rPr>
        <w:rStyle w:val="PageNumber"/>
        <w:rFonts w:ascii="Times New Arabic" w:hAnsi="Times New Arabic"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7C1" w:rsidRDefault="00B847C1" w:rsidP="00577073">
      <w:r>
        <w:separator/>
      </w:r>
    </w:p>
  </w:footnote>
  <w:footnote w:type="continuationSeparator" w:id="1">
    <w:p w:rsidR="00B847C1" w:rsidRDefault="00B847C1" w:rsidP="00577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17" w:rsidRDefault="00B14617" w:rsidP="00AB6D20">
    <w:pPr>
      <w:pStyle w:val="Header"/>
      <w:framePr w:wrap="auto" w:vAnchor="text" w:hAnchor="margin" w:xAlign="right"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1BD"/>
    <w:multiLevelType w:val="hybridMultilevel"/>
    <w:tmpl w:val="E5FC751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366316D"/>
    <w:multiLevelType w:val="hybridMultilevel"/>
    <w:tmpl w:val="E43ED64C"/>
    <w:lvl w:ilvl="0" w:tplc="9E7EB39E">
      <w:start w:val="1"/>
      <w:numFmt w:val="upperLetter"/>
      <w:lvlText w:val="%1."/>
      <w:lvlJc w:val="left"/>
      <w:pPr>
        <w:tabs>
          <w:tab w:val="num" w:pos="720"/>
        </w:tabs>
        <w:ind w:left="720" w:hanging="360"/>
      </w:pPr>
      <w:rPr>
        <w:rFonts w:cs="Times New Roman" w:hint="default"/>
        <w:bCs/>
        <w:i w:val="0"/>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F7559DD"/>
    <w:multiLevelType w:val="hybridMultilevel"/>
    <w:tmpl w:val="8A6827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967622C"/>
    <w:multiLevelType w:val="hybridMultilevel"/>
    <w:tmpl w:val="0CC43A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69E50C5"/>
    <w:multiLevelType w:val="hybridMultilevel"/>
    <w:tmpl w:val="4B10FCD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7D61E27"/>
    <w:multiLevelType w:val="singleLevel"/>
    <w:tmpl w:val="5ED8D8AA"/>
    <w:lvl w:ilvl="0">
      <w:start w:val="1"/>
      <w:numFmt w:val="lowerLetter"/>
      <w:lvlText w:val="%1."/>
      <w:lvlJc w:val="left"/>
      <w:pPr>
        <w:tabs>
          <w:tab w:val="num" w:pos="360"/>
        </w:tabs>
        <w:ind w:left="360" w:hanging="360"/>
      </w:pPr>
      <w:rPr>
        <w:rFonts w:ascii="Times New Roman" w:eastAsia="Times New Roman" w:hAnsi="Times New Roman" w:cs="Times New Roman"/>
        <w:i w:val="0"/>
        <w:iCs w:val="0"/>
      </w:rPr>
    </w:lvl>
  </w:abstractNum>
  <w:abstractNum w:abstractNumId="6">
    <w:nsid w:val="52E73AE0"/>
    <w:multiLevelType w:val="hybridMultilevel"/>
    <w:tmpl w:val="CA1E6F86"/>
    <w:lvl w:ilvl="0" w:tplc="C666D282">
      <w:start w:val="2"/>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E611B77"/>
    <w:multiLevelType w:val="hybridMultilevel"/>
    <w:tmpl w:val="63B6BA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2"/>
  </w:num>
  <w:num w:numId="3">
    <w:abstractNumId w:val="5"/>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49154"/>
  </w:hdrShapeDefaults>
  <w:footnotePr>
    <w:footnote w:id="0"/>
    <w:footnote w:id="1"/>
  </w:footnotePr>
  <w:endnotePr>
    <w:endnote w:id="0"/>
    <w:endnote w:id="1"/>
  </w:endnotePr>
  <w:compat/>
  <w:rsids>
    <w:rsidRoot w:val="00577073"/>
    <w:rsid w:val="000055F3"/>
    <w:rsid w:val="000222C9"/>
    <w:rsid w:val="00023736"/>
    <w:rsid w:val="00023D70"/>
    <w:rsid w:val="00032608"/>
    <w:rsid w:val="000329C0"/>
    <w:rsid w:val="00034838"/>
    <w:rsid w:val="00035A20"/>
    <w:rsid w:val="0003671F"/>
    <w:rsid w:val="00036E58"/>
    <w:rsid w:val="00037F94"/>
    <w:rsid w:val="00051769"/>
    <w:rsid w:val="0006066C"/>
    <w:rsid w:val="000660F9"/>
    <w:rsid w:val="00071048"/>
    <w:rsid w:val="00074EFC"/>
    <w:rsid w:val="00077D36"/>
    <w:rsid w:val="000842F2"/>
    <w:rsid w:val="00087082"/>
    <w:rsid w:val="000914E1"/>
    <w:rsid w:val="000A0E33"/>
    <w:rsid w:val="000A7E35"/>
    <w:rsid w:val="000B3A53"/>
    <w:rsid w:val="000B6351"/>
    <w:rsid w:val="000C4769"/>
    <w:rsid w:val="000C5E57"/>
    <w:rsid w:val="000D73D7"/>
    <w:rsid w:val="000D79D8"/>
    <w:rsid w:val="000E329E"/>
    <w:rsid w:val="000E49B7"/>
    <w:rsid w:val="000E5ACB"/>
    <w:rsid w:val="000E71AE"/>
    <w:rsid w:val="000F004F"/>
    <w:rsid w:val="000F38A1"/>
    <w:rsid w:val="000F7750"/>
    <w:rsid w:val="00102656"/>
    <w:rsid w:val="00102A0D"/>
    <w:rsid w:val="0011073A"/>
    <w:rsid w:val="001237F4"/>
    <w:rsid w:val="00131629"/>
    <w:rsid w:val="00132354"/>
    <w:rsid w:val="00136966"/>
    <w:rsid w:val="0014243F"/>
    <w:rsid w:val="00147019"/>
    <w:rsid w:val="00151E0E"/>
    <w:rsid w:val="0015285D"/>
    <w:rsid w:val="00162732"/>
    <w:rsid w:val="00170375"/>
    <w:rsid w:val="001725D2"/>
    <w:rsid w:val="0017692E"/>
    <w:rsid w:val="0017755D"/>
    <w:rsid w:val="001920DB"/>
    <w:rsid w:val="001A243D"/>
    <w:rsid w:val="001A41D3"/>
    <w:rsid w:val="001B5D59"/>
    <w:rsid w:val="001B6955"/>
    <w:rsid w:val="001C2005"/>
    <w:rsid w:val="001C39BB"/>
    <w:rsid w:val="001D285B"/>
    <w:rsid w:val="001E21F8"/>
    <w:rsid w:val="001E3A67"/>
    <w:rsid w:val="001E6C24"/>
    <w:rsid w:val="001E6F71"/>
    <w:rsid w:val="00200F73"/>
    <w:rsid w:val="002048C6"/>
    <w:rsid w:val="00205947"/>
    <w:rsid w:val="002163B3"/>
    <w:rsid w:val="00221F68"/>
    <w:rsid w:val="00236268"/>
    <w:rsid w:val="00241A46"/>
    <w:rsid w:val="00244D2F"/>
    <w:rsid w:val="00250DED"/>
    <w:rsid w:val="002632EC"/>
    <w:rsid w:val="00265279"/>
    <w:rsid w:val="00272271"/>
    <w:rsid w:val="00284814"/>
    <w:rsid w:val="00284A72"/>
    <w:rsid w:val="002874F5"/>
    <w:rsid w:val="0029040D"/>
    <w:rsid w:val="00290FEE"/>
    <w:rsid w:val="00297AF3"/>
    <w:rsid w:val="002A683F"/>
    <w:rsid w:val="002B5794"/>
    <w:rsid w:val="002D2B7E"/>
    <w:rsid w:val="002D5181"/>
    <w:rsid w:val="002D7342"/>
    <w:rsid w:val="002E1C4E"/>
    <w:rsid w:val="002E4063"/>
    <w:rsid w:val="003020D9"/>
    <w:rsid w:val="0030419C"/>
    <w:rsid w:val="0030664F"/>
    <w:rsid w:val="00322285"/>
    <w:rsid w:val="0032240D"/>
    <w:rsid w:val="00322D0F"/>
    <w:rsid w:val="00324079"/>
    <w:rsid w:val="00325ABC"/>
    <w:rsid w:val="003313BC"/>
    <w:rsid w:val="00331E09"/>
    <w:rsid w:val="00350919"/>
    <w:rsid w:val="00350941"/>
    <w:rsid w:val="00350AAB"/>
    <w:rsid w:val="00350CF6"/>
    <w:rsid w:val="00351D83"/>
    <w:rsid w:val="0036079D"/>
    <w:rsid w:val="003613D4"/>
    <w:rsid w:val="003646EC"/>
    <w:rsid w:val="0036558B"/>
    <w:rsid w:val="00370A0A"/>
    <w:rsid w:val="003809A7"/>
    <w:rsid w:val="0038157F"/>
    <w:rsid w:val="00383B0F"/>
    <w:rsid w:val="00386F06"/>
    <w:rsid w:val="00387082"/>
    <w:rsid w:val="00394325"/>
    <w:rsid w:val="00395421"/>
    <w:rsid w:val="003A37B7"/>
    <w:rsid w:val="003B56AB"/>
    <w:rsid w:val="003C1351"/>
    <w:rsid w:val="003C3ADA"/>
    <w:rsid w:val="003D255A"/>
    <w:rsid w:val="003D3116"/>
    <w:rsid w:val="003D5352"/>
    <w:rsid w:val="003E13C4"/>
    <w:rsid w:val="003E2D9A"/>
    <w:rsid w:val="003E5825"/>
    <w:rsid w:val="003E5C3A"/>
    <w:rsid w:val="003F7C13"/>
    <w:rsid w:val="00401D9D"/>
    <w:rsid w:val="00406142"/>
    <w:rsid w:val="00406CCC"/>
    <w:rsid w:val="004129C2"/>
    <w:rsid w:val="00412FD4"/>
    <w:rsid w:val="004136F3"/>
    <w:rsid w:val="00421785"/>
    <w:rsid w:val="004263EB"/>
    <w:rsid w:val="00434797"/>
    <w:rsid w:val="00435FFD"/>
    <w:rsid w:val="00440F55"/>
    <w:rsid w:val="00441F70"/>
    <w:rsid w:val="00451D9B"/>
    <w:rsid w:val="00455B75"/>
    <w:rsid w:val="004653CB"/>
    <w:rsid w:val="004802B1"/>
    <w:rsid w:val="00482644"/>
    <w:rsid w:val="0048318F"/>
    <w:rsid w:val="004832D6"/>
    <w:rsid w:val="0048390E"/>
    <w:rsid w:val="00483D93"/>
    <w:rsid w:val="00494D09"/>
    <w:rsid w:val="004B1F81"/>
    <w:rsid w:val="004B343C"/>
    <w:rsid w:val="004B645B"/>
    <w:rsid w:val="004B7E09"/>
    <w:rsid w:val="004C1402"/>
    <w:rsid w:val="004C1D45"/>
    <w:rsid w:val="004C44BA"/>
    <w:rsid w:val="004C464D"/>
    <w:rsid w:val="004D3590"/>
    <w:rsid w:val="004D7BFC"/>
    <w:rsid w:val="004E554E"/>
    <w:rsid w:val="004E5973"/>
    <w:rsid w:val="00501D9B"/>
    <w:rsid w:val="00502747"/>
    <w:rsid w:val="00502F11"/>
    <w:rsid w:val="0050365E"/>
    <w:rsid w:val="00505ABE"/>
    <w:rsid w:val="00505DF8"/>
    <w:rsid w:val="00510196"/>
    <w:rsid w:val="0051285D"/>
    <w:rsid w:val="00515CFF"/>
    <w:rsid w:val="00520932"/>
    <w:rsid w:val="005307B0"/>
    <w:rsid w:val="00533F4D"/>
    <w:rsid w:val="00547C40"/>
    <w:rsid w:val="005627F3"/>
    <w:rsid w:val="00563C8E"/>
    <w:rsid w:val="00564288"/>
    <w:rsid w:val="00571FD3"/>
    <w:rsid w:val="00572696"/>
    <w:rsid w:val="00577073"/>
    <w:rsid w:val="00592571"/>
    <w:rsid w:val="00596C1B"/>
    <w:rsid w:val="0059773F"/>
    <w:rsid w:val="005B2879"/>
    <w:rsid w:val="005B4CE3"/>
    <w:rsid w:val="005B6EF3"/>
    <w:rsid w:val="005D31E1"/>
    <w:rsid w:val="005E376C"/>
    <w:rsid w:val="005E503A"/>
    <w:rsid w:val="005E7D80"/>
    <w:rsid w:val="005F2EA6"/>
    <w:rsid w:val="005F45C4"/>
    <w:rsid w:val="006018F0"/>
    <w:rsid w:val="006029AE"/>
    <w:rsid w:val="00603FF7"/>
    <w:rsid w:val="00607CD7"/>
    <w:rsid w:val="00607D77"/>
    <w:rsid w:val="0061030C"/>
    <w:rsid w:val="00617DA1"/>
    <w:rsid w:val="00621F4B"/>
    <w:rsid w:val="00624A44"/>
    <w:rsid w:val="00627F6A"/>
    <w:rsid w:val="00633D15"/>
    <w:rsid w:val="00636AC2"/>
    <w:rsid w:val="0063764F"/>
    <w:rsid w:val="00641E24"/>
    <w:rsid w:val="00643812"/>
    <w:rsid w:val="006507BC"/>
    <w:rsid w:val="00653D34"/>
    <w:rsid w:val="006628B3"/>
    <w:rsid w:val="00663226"/>
    <w:rsid w:val="00664DCF"/>
    <w:rsid w:val="00667FF4"/>
    <w:rsid w:val="00672D2C"/>
    <w:rsid w:val="00674B47"/>
    <w:rsid w:val="0068019A"/>
    <w:rsid w:val="006808C5"/>
    <w:rsid w:val="006822C4"/>
    <w:rsid w:val="006844B2"/>
    <w:rsid w:val="00684A7E"/>
    <w:rsid w:val="00685266"/>
    <w:rsid w:val="0068615F"/>
    <w:rsid w:val="00692D7E"/>
    <w:rsid w:val="0069475B"/>
    <w:rsid w:val="00694F2F"/>
    <w:rsid w:val="00697A25"/>
    <w:rsid w:val="006B08AD"/>
    <w:rsid w:val="006B2225"/>
    <w:rsid w:val="006B56FF"/>
    <w:rsid w:val="006C5627"/>
    <w:rsid w:val="006D058C"/>
    <w:rsid w:val="006E155A"/>
    <w:rsid w:val="006E74A8"/>
    <w:rsid w:val="006F050E"/>
    <w:rsid w:val="00716356"/>
    <w:rsid w:val="0071789A"/>
    <w:rsid w:val="00717E93"/>
    <w:rsid w:val="00721F42"/>
    <w:rsid w:val="0072374D"/>
    <w:rsid w:val="00726A47"/>
    <w:rsid w:val="00727AA1"/>
    <w:rsid w:val="00730CB4"/>
    <w:rsid w:val="00737267"/>
    <w:rsid w:val="00742863"/>
    <w:rsid w:val="00745158"/>
    <w:rsid w:val="00747903"/>
    <w:rsid w:val="00752663"/>
    <w:rsid w:val="007537C5"/>
    <w:rsid w:val="00762F03"/>
    <w:rsid w:val="0078560E"/>
    <w:rsid w:val="007867FC"/>
    <w:rsid w:val="00791D2E"/>
    <w:rsid w:val="00791DBD"/>
    <w:rsid w:val="007A495E"/>
    <w:rsid w:val="007B7D50"/>
    <w:rsid w:val="007C2154"/>
    <w:rsid w:val="007D3D47"/>
    <w:rsid w:val="007D4333"/>
    <w:rsid w:val="007D53DA"/>
    <w:rsid w:val="007D7225"/>
    <w:rsid w:val="007F19E6"/>
    <w:rsid w:val="007F1FC8"/>
    <w:rsid w:val="007F66B0"/>
    <w:rsid w:val="00800DDB"/>
    <w:rsid w:val="00801F35"/>
    <w:rsid w:val="0080374C"/>
    <w:rsid w:val="008117A8"/>
    <w:rsid w:val="00813AE2"/>
    <w:rsid w:val="00816952"/>
    <w:rsid w:val="008178E0"/>
    <w:rsid w:val="00827E2B"/>
    <w:rsid w:val="00830C0B"/>
    <w:rsid w:val="00846B39"/>
    <w:rsid w:val="008503FF"/>
    <w:rsid w:val="0085088C"/>
    <w:rsid w:val="0085525E"/>
    <w:rsid w:val="0087498E"/>
    <w:rsid w:val="00874C24"/>
    <w:rsid w:val="00877E57"/>
    <w:rsid w:val="00884056"/>
    <w:rsid w:val="00887871"/>
    <w:rsid w:val="0089313D"/>
    <w:rsid w:val="008A2D99"/>
    <w:rsid w:val="008B294B"/>
    <w:rsid w:val="008B37DA"/>
    <w:rsid w:val="008B5042"/>
    <w:rsid w:val="008B5FEA"/>
    <w:rsid w:val="008C37C0"/>
    <w:rsid w:val="008C56C0"/>
    <w:rsid w:val="008C79E5"/>
    <w:rsid w:val="008D6468"/>
    <w:rsid w:val="008F4D12"/>
    <w:rsid w:val="008F4F6B"/>
    <w:rsid w:val="009040E6"/>
    <w:rsid w:val="009179AE"/>
    <w:rsid w:val="00921E1A"/>
    <w:rsid w:val="00922B74"/>
    <w:rsid w:val="00930886"/>
    <w:rsid w:val="00932CC0"/>
    <w:rsid w:val="00934F55"/>
    <w:rsid w:val="009371EE"/>
    <w:rsid w:val="00942331"/>
    <w:rsid w:val="0094382C"/>
    <w:rsid w:val="00943ED1"/>
    <w:rsid w:val="00945596"/>
    <w:rsid w:val="00952137"/>
    <w:rsid w:val="009541C8"/>
    <w:rsid w:val="009627BD"/>
    <w:rsid w:val="009640F6"/>
    <w:rsid w:val="00974E08"/>
    <w:rsid w:val="00980772"/>
    <w:rsid w:val="00983540"/>
    <w:rsid w:val="00985E62"/>
    <w:rsid w:val="00986458"/>
    <w:rsid w:val="009A197A"/>
    <w:rsid w:val="009A2988"/>
    <w:rsid w:val="009A2C78"/>
    <w:rsid w:val="009A7B1D"/>
    <w:rsid w:val="009B01BA"/>
    <w:rsid w:val="009B0A1B"/>
    <w:rsid w:val="009B130E"/>
    <w:rsid w:val="009B261C"/>
    <w:rsid w:val="009B32BB"/>
    <w:rsid w:val="009B402F"/>
    <w:rsid w:val="009B7B7F"/>
    <w:rsid w:val="009C296E"/>
    <w:rsid w:val="009C5949"/>
    <w:rsid w:val="009C6031"/>
    <w:rsid w:val="009D0535"/>
    <w:rsid w:val="009D0DA0"/>
    <w:rsid w:val="009D36B7"/>
    <w:rsid w:val="009D435E"/>
    <w:rsid w:val="009D496F"/>
    <w:rsid w:val="009D4E7C"/>
    <w:rsid w:val="009D603F"/>
    <w:rsid w:val="009D7E8A"/>
    <w:rsid w:val="009E5C99"/>
    <w:rsid w:val="009E7386"/>
    <w:rsid w:val="009E7C91"/>
    <w:rsid w:val="009F0AB5"/>
    <w:rsid w:val="009F0FA3"/>
    <w:rsid w:val="009F4E0E"/>
    <w:rsid w:val="009F7621"/>
    <w:rsid w:val="00A07C2B"/>
    <w:rsid w:val="00A13D98"/>
    <w:rsid w:val="00A14386"/>
    <w:rsid w:val="00A22FA3"/>
    <w:rsid w:val="00A2483C"/>
    <w:rsid w:val="00A261E5"/>
    <w:rsid w:val="00A306BA"/>
    <w:rsid w:val="00A35C6B"/>
    <w:rsid w:val="00A376E3"/>
    <w:rsid w:val="00A438A2"/>
    <w:rsid w:val="00A47A51"/>
    <w:rsid w:val="00A647DB"/>
    <w:rsid w:val="00A7776B"/>
    <w:rsid w:val="00A80602"/>
    <w:rsid w:val="00A82DDB"/>
    <w:rsid w:val="00A83368"/>
    <w:rsid w:val="00A90541"/>
    <w:rsid w:val="00A94AA9"/>
    <w:rsid w:val="00A97AB8"/>
    <w:rsid w:val="00AA5BD2"/>
    <w:rsid w:val="00AA5D1F"/>
    <w:rsid w:val="00AA7145"/>
    <w:rsid w:val="00AB4ED1"/>
    <w:rsid w:val="00AB5E52"/>
    <w:rsid w:val="00AB6D20"/>
    <w:rsid w:val="00AC0D81"/>
    <w:rsid w:val="00AC73B4"/>
    <w:rsid w:val="00AD237A"/>
    <w:rsid w:val="00AE1550"/>
    <w:rsid w:val="00AE29E6"/>
    <w:rsid w:val="00AE3640"/>
    <w:rsid w:val="00AF03FC"/>
    <w:rsid w:val="00AF5A5E"/>
    <w:rsid w:val="00B11363"/>
    <w:rsid w:val="00B14617"/>
    <w:rsid w:val="00B146DE"/>
    <w:rsid w:val="00B2297A"/>
    <w:rsid w:val="00B34AA5"/>
    <w:rsid w:val="00B45990"/>
    <w:rsid w:val="00B45E57"/>
    <w:rsid w:val="00B561DE"/>
    <w:rsid w:val="00B5779B"/>
    <w:rsid w:val="00B64161"/>
    <w:rsid w:val="00B6627E"/>
    <w:rsid w:val="00B66B75"/>
    <w:rsid w:val="00B745DD"/>
    <w:rsid w:val="00B74D05"/>
    <w:rsid w:val="00B81E7C"/>
    <w:rsid w:val="00B847C1"/>
    <w:rsid w:val="00B90405"/>
    <w:rsid w:val="00B94F38"/>
    <w:rsid w:val="00B96F42"/>
    <w:rsid w:val="00BA0B15"/>
    <w:rsid w:val="00BB3E2F"/>
    <w:rsid w:val="00BB45DA"/>
    <w:rsid w:val="00BB50B3"/>
    <w:rsid w:val="00BC16DF"/>
    <w:rsid w:val="00BC7563"/>
    <w:rsid w:val="00BC7834"/>
    <w:rsid w:val="00BD1D1F"/>
    <w:rsid w:val="00BD231B"/>
    <w:rsid w:val="00BD37BC"/>
    <w:rsid w:val="00BD5212"/>
    <w:rsid w:val="00BE20F7"/>
    <w:rsid w:val="00BE4F51"/>
    <w:rsid w:val="00BF0728"/>
    <w:rsid w:val="00BF1CDC"/>
    <w:rsid w:val="00BF7629"/>
    <w:rsid w:val="00C00A31"/>
    <w:rsid w:val="00C044ED"/>
    <w:rsid w:val="00C15CDF"/>
    <w:rsid w:val="00C16432"/>
    <w:rsid w:val="00C27127"/>
    <w:rsid w:val="00C40A2F"/>
    <w:rsid w:val="00C41622"/>
    <w:rsid w:val="00C45854"/>
    <w:rsid w:val="00C46F3F"/>
    <w:rsid w:val="00C509DF"/>
    <w:rsid w:val="00C50EFB"/>
    <w:rsid w:val="00C54DBE"/>
    <w:rsid w:val="00C55F8E"/>
    <w:rsid w:val="00C56150"/>
    <w:rsid w:val="00C5665F"/>
    <w:rsid w:val="00C5685D"/>
    <w:rsid w:val="00C61662"/>
    <w:rsid w:val="00C66672"/>
    <w:rsid w:val="00C66A4E"/>
    <w:rsid w:val="00C7227F"/>
    <w:rsid w:val="00C75B3A"/>
    <w:rsid w:val="00C76681"/>
    <w:rsid w:val="00C80EF5"/>
    <w:rsid w:val="00C815DE"/>
    <w:rsid w:val="00C83D86"/>
    <w:rsid w:val="00C862C3"/>
    <w:rsid w:val="00C94840"/>
    <w:rsid w:val="00C95B73"/>
    <w:rsid w:val="00C96B07"/>
    <w:rsid w:val="00C96CFD"/>
    <w:rsid w:val="00CA0BB4"/>
    <w:rsid w:val="00CA1756"/>
    <w:rsid w:val="00CA183F"/>
    <w:rsid w:val="00CA2CB4"/>
    <w:rsid w:val="00CA5021"/>
    <w:rsid w:val="00CA54A0"/>
    <w:rsid w:val="00CB0ABA"/>
    <w:rsid w:val="00CB2E89"/>
    <w:rsid w:val="00CB36E1"/>
    <w:rsid w:val="00CC0722"/>
    <w:rsid w:val="00CC08EA"/>
    <w:rsid w:val="00CD1CD4"/>
    <w:rsid w:val="00CD4409"/>
    <w:rsid w:val="00CD51F5"/>
    <w:rsid w:val="00CD72DC"/>
    <w:rsid w:val="00CE0170"/>
    <w:rsid w:val="00CE0B7D"/>
    <w:rsid w:val="00CF7723"/>
    <w:rsid w:val="00D00504"/>
    <w:rsid w:val="00D041DA"/>
    <w:rsid w:val="00D115D8"/>
    <w:rsid w:val="00D13CC3"/>
    <w:rsid w:val="00D15046"/>
    <w:rsid w:val="00D16CE1"/>
    <w:rsid w:val="00D22B5F"/>
    <w:rsid w:val="00D26A52"/>
    <w:rsid w:val="00D34F78"/>
    <w:rsid w:val="00D361D8"/>
    <w:rsid w:val="00D3675F"/>
    <w:rsid w:val="00D4213D"/>
    <w:rsid w:val="00D47A49"/>
    <w:rsid w:val="00D5484C"/>
    <w:rsid w:val="00D60933"/>
    <w:rsid w:val="00D66CDC"/>
    <w:rsid w:val="00D74574"/>
    <w:rsid w:val="00D77A7A"/>
    <w:rsid w:val="00D77F35"/>
    <w:rsid w:val="00D81671"/>
    <w:rsid w:val="00D81CA0"/>
    <w:rsid w:val="00D8367D"/>
    <w:rsid w:val="00D84523"/>
    <w:rsid w:val="00D84FB0"/>
    <w:rsid w:val="00D95917"/>
    <w:rsid w:val="00D95D70"/>
    <w:rsid w:val="00DA1428"/>
    <w:rsid w:val="00DA243A"/>
    <w:rsid w:val="00DA3665"/>
    <w:rsid w:val="00DB675B"/>
    <w:rsid w:val="00DC0A5A"/>
    <w:rsid w:val="00DC3340"/>
    <w:rsid w:val="00DC5629"/>
    <w:rsid w:val="00DC7818"/>
    <w:rsid w:val="00DD0264"/>
    <w:rsid w:val="00DD4269"/>
    <w:rsid w:val="00DD7B30"/>
    <w:rsid w:val="00DD7C82"/>
    <w:rsid w:val="00DE191A"/>
    <w:rsid w:val="00DE20D3"/>
    <w:rsid w:val="00DE444C"/>
    <w:rsid w:val="00DE45B9"/>
    <w:rsid w:val="00DE7411"/>
    <w:rsid w:val="00DE7852"/>
    <w:rsid w:val="00DF08DD"/>
    <w:rsid w:val="00DF26A3"/>
    <w:rsid w:val="00E00424"/>
    <w:rsid w:val="00E12875"/>
    <w:rsid w:val="00E17DA8"/>
    <w:rsid w:val="00E206D8"/>
    <w:rsid w:val="00E262BD"/>
    <w:rsid w:val="00E27AAC"/>
    <w:rsid w:val="00E318A0"/>
    <w:rsid w:val="00E379AD"/>
    <w:rsid w:val="00E4423F"/>
    <w:rsid w:val="00E452CA"/>
    <w:rsid w:val="00E46460"/>
    <w:rsid w:val="00E50C0C"/>
    <w:rsid w:val="00E573AA"/>
    <w:rsid w:val="00E67360"/>
    <w:rsid w:val="00E70BB9"/>
    <w:rsid w:val="00E73BA5"/>
    <w:rsid w:val="00E81311"/>
    <w:rsid w:val="00E81A0A"/>
    <w:rsid w:val="00E84540"/>
    <w:rsid w:val="00E908E2"/>
    <w:rsid w:val="00E91878"/>
    <w:rsid w:val="00E93877"/>
    <w:rsid w:val="00E95075"/>
    <w:rsid w:val="00EA5693"/>
    <w:rsid w:val="00EA727A"/>
    <w:rsid w:val="00EB6776"/>
    <w:rsid w:val="00EC3D00"/>
    <w:rsid w:val="00EC6154"/>
    <w:rsid w:val="00ED0AEA"/>
    <w:rsid w:val="00ED2260"/>
    <w:rsid w:val="00ED3A5F"/>
    <w:rsid w:val="00ED433E"/>
    <w:rsid w:val="00EF1174"/>
    <w:rsid w:val="00EF4D32"/>
    <w:rsid w:val="00EF5DAC"/>
    <w:rsid w:val="00F0051E"/>
    <w:rsid w:val="00F06DFF"/>
    <w:rsid w:val="00F11DDF"/>
    <w:rsid w:val="00F13419"/>
    <w:rsid w:val="00F13D61"/>
    <w:rsid w:val="00F13F9B"/>
    <w:rsid w:val="00F15337"/>
    <w:rsid w:val="00F22AA6"/>
    <w:rsid w:val="00F2311B"/>
    <w:rsid w:val="00F23899"/>
    <w:rsid w:val="00F26EF2"/>
    <w:rsid w:val="00F27DF9"/>
    <w:rsid w:val="00F338CB"/>
    <w:rsid w:val="00F339D3"/>
    <w:rsid w:val="00F349BD"/>
    <w:rsid w:val="00F36C52"/>
    <w:rsid w:val="00F4514A"/>
    <w:rsid w:val="00F4516A"/>
    <w:rsid w:val="00F5585B"/>
    <w:rsid w:val="00F613F3"/>
    <w:rsid w:val="00F66151"/>
    <w:rsid w:val="00F71C2D"/>
    <w:rsid w:val="00F73EB6"/>
    <w:rsid w:val="00F865C9"/>
    <w:rsid w:val="00F87AF6"/>
    <w:rsid w:val="00F91E02"/>
    <w:rsid w:val="00FA2241"/>
    <w:rsid w:val="00FA38C8"/>
    <w:rsid w:val="00FA4AAF"/>
    <w:rsid w:val="00FB58CA"/>
    <w:rsid w:val="00FD5349"/>
    <w:rsid w:val="00FE16B0"/>
    <w:rsid w:val="00FE1C84"/>
    <w:rsid w:val="00FE5308"/>
    <w:rsid w:val="00FE6D29"/>
    <w:rsid w:val="00FF1A6A"/>
    <w:rsid w:val="00FF324D"/>
    <w:rsid w:val="00FF39C2"/>
    <w:rsid w:val="00FF54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C5629"/>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semiHidden/>
    <w:rsid w:val="00577073"/>
  </w:style>
  <w:style w:type="character" w:customStyle="1" w:styleId="FootnoteTextChar">
    <w:name w:val="Footnote Text Char"/>
    <w:aliases w:val="Char Char"/>
    <w:basedOn w:val="DefaultParagraphFont"/>
    <w:link w:val="FootnoteText"/>
    <w:uiPriority w:val="99"/>
    <w:locked/>
    <w:rsid w:val="00577073"/>
    <w:rPr>
      <w:rFonts w:ascii="Calibri" w:hAnsi="Calibri" w:cs="Arial"/>
      <w:sz w:val="20"/>
      <w:szCs w:val="20"/>
    </w:rPr>
  </w:style>
  <w:style w:type="character" w:styleId="FootnoteReference">
    <w:name w:val="footnote reference"/>
    <w:basedOn w:val="DefaultParagraphFont"/>
    <w:uiPriority w:val="99"/>
    <w:semiHidden/>
    <w:rsid w:val="00577073"/>
    <w:rPr>
      <w:rFonts w:cs="Times New Roman"/>
      <w:vertAlign w:val="superscript"/>
    </w:rPr>
  </w:style>
  <w:style w:type="paragraph" w:styleId="Header">
    <w:name w:val="header"/>
    <w:basedOn w:val="Normal"/>
    <w:link w:val="HeaderChar"/>
    <w:uiPriority w:val="99"/>
    <w:rsid w:val="00607CD7"/>
    <w:pPr>
      <w:tabs>
        <w:tab w:val="center" w:pos="4320"/>
        <w:tab w:val="right" w:pos="8640"/>
      </w:tabs>
    </w:pPr>
  </w:style>
  <w:style w:type="character" w:customStyle="1" w:styleId="HeaderChar">
    <w:name w:val="Header Char"/>
    <w:basedOn w:val="DefaultParagraphFont"/>
    <w:link w:val="Header"/>
    <w:uiPriority w:val="99"/>
    <w:locked/>
    <w:rsid w:val="00607CD7"/>
    <w:rPr>
      <w:rFonts w:cs="Times New Roman"/>
    </w:rPr>
  </w:style>
  <w:style w:type="paragraph" w:styleId="Footer">
    <w:name w:val="footer"/>
    <w:basedOn w:val="Normal"/>
    <w:link w:val="FooterChar"/>
    <w:uiPriority w:val="99"/>
    <w:rsid w:val="00607CD7"/>
    <w:pPr>
      <w:tabs>
        <w:tab w:val="center" w:pos="4320"/>
        <w:tab w:val="right" w:pos="8640"/>
      </w:tabs>
    </w:pPr>
  </w:style>
  <w:style w:type="character" w:customStyle="1" w:styleId="FooterChar">
    <w:name w:val="Footer Char"/>
    <w:basedOn w:val="DefaultParagraphFont"/>
    <w:link w:val="Footer"/>
    <w:uiPriority w:val="99"/>
    <w:locked/>
    <w:rsid w:val="00607CD7"/>
    <w:rPr>
      <w:rFonts w:cs="Times New Roman"/>
    </w:rPr>
  </w:style>
  <w:style w:type="paragraph" w:styleId="ListParagraph">
    <w:name w:val="List Paragraph"/>
    <w:basedOn w:val="Normal"/>
    <w:uiPriority w:val="99"/>
    <w:qFormat/>
    <w:rsid w:val="00547C40"/>
    <w:pPr>
      <w:ind w:left="720"/>
    </w:pPr>
  </w:style>
  <w:style w:type="paragraph" w:styleId="BodyTextIndent">
    <w:name w:val="Body Text Indent"/>
    <w:basedOn w:val="Normal"/>
    <w:link w:val="BodyTextIndentChar"/>
    <w:uiPriority w:val="99"/>
    <w:rsid w:val="00383B0F"/>
    <w:pPr>
      <w:spacing w:line="480" w:lineRule="auto"/>
      <w:ind w:left="720"/>
    </w:pPr>
    <w:rPr>
      <w:rFonts w:cs="Times New Roman"/>
      <w:sz w:val="24"/>
      <w:szCs w:val="24"/>
    </w:rPr>
  </w:style>
  <w:style w:type="character" w:customStyle="1" w:styleId="BodyTextIndentChar">
    <w:name w:val="Body Text Indent Char"/>
    <w:basedOn w:val="DefaultParagraphFont"/>
    <w:link w:val="BodyTextIndent"/>
    <w:uiPriority w:val="99"/>
    <w:locked/>
    <w:rsid w:val="00383B0F"/>
    <w:rPr>
      <w:rFonts w:ascii="Times New Roman" w:hAnsi="Times New Roman" w:cs="Times New Roman"/>
      <w:sz w:val="24"/>
      <w:szCs w:val="24"/>
    </w:rPr>
  </w:style>
  <w:style w:type="paragraph" w:styleId="BodyTextIndent2">
    <w:name w:val="Body Text Indent 2"/>
    <w:basedOn w:val="Normal"/>
    <w:link w:val="BodyTextIndent2Char"/>
    <w:uiPriority w:val="99"/>
    <w:rsid w:val="00383B0F"/>
    <w:pPr>
      <w:spacing w:after="120" w:line="480" w:lineRule="auto"/>
      <w:ind w:left="360"/>
    </w:pPr>
    <w:rPr>
      <w:rFonts w:cs="Times New Roman"/>
      <w:sz w:val="24"/>
      <w:szCs w:val="24"/>
    </w:rPr>
  </w:style>
  <w:style w:type="character" w:customStyle="1" w:styleId="BodyTextIndent2Char">
    <w:name w:val="Body Text Indent 2 Char"/>
    <w:basedOn w:val="DefaultParagraphFont"/>
    <w:link w:val="BodyTextIndent2"/>
    <w:uiPriority w:val="99"/>
    <w:locked/>
    <w:rsid w:val="00383B0F"/>
    <w:rPr>
      <w:rFonts w:ascii="Times New Roman" w:hAnsi="Times New Roman" w:cs="Times New Roman"/>
      <w:sz w:val="24"/>
      <w:szCs w:val="24"/>
    </w:rPr>
  </w:style>
  <w:style w:type="paragraph" w:styleId="BalloonText">
    <w:name w:val="Balloon Text"/>
    <w:basedOn w:val="Normal"/>
    <w:link w:val="BalloonTextChar"/>
    <w:uiPriority w:val="99"/>
    <w:semiHidden/>
    <w:rsid w:val="002D51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181"/>
    <w:rPr>
      <w:rFonts w:ascii="Tahoma" w:hAnsi="Tahoma" w:cs="Tahoma"/>
      <w:sz w:val="16"/>
      <w:szCs w:val="16"/>
    </w:rPr>
  </w:style>
  <w:style w:type="paragraph" w:styleId="EndnoteText">
    <w:name w:val="endnote text"/>
    <w:basedOn w:val="Normal"/>
    <w:link w:val="EndnoteTextChar"/>
    <w:uiPriority w:val="99"/>
    <w:semiHidden/>
    <w:rsid w:val="002D5181"/>
  </w:style>
  <w:style w:type="character" w:customStyle="1" w:styleId="EndnoteTextChar">
    <w:name w:val="Endnote Text Char"/>
    <w:basedOn w:val="DefaultParagraphFont"/>
    <w:link w:val="EndnoteText"/>
    <w:uiPriority w:val="99"/>
    <w:semiHidden/>
    <w:locked/>
    <w:rsid w:val="002D5181"/>
    <w:rPr>
      <w:rFonts w:cs="Times New Roman"/>
      <w:sz w:val="20"/>
      <w:szCs w:val="20"/>
    </w:rPr>
  </w:style>
  <w:style w:type="character" w:styleId="EndnoteReference">
    <w:name w:val="endnote reference"/>
    <w:basedOn w:val="DefaultParagraphFont"/>
    <w:uiPriority w:val="99"/>
    <w:semiHidden/>
    <w:rsid w:val="002D5181"/>
    <w:rPr>
      <w:rFonts w:cs="Times New Roman"/>
      <w:vertAlign w:val="superscript"/>
    </w:rPr>
  </w:style>
  <w:style w:type="paragraph" w:styleId="NormalWeb">
    <w:name w:val="Normal (Web)"/>
    <w:basedOn w:val="Normal"/>
    <w:uiPriority w:val="99"/>
    <w:rsid w:val="002D5181"/>
    <w:pPr>
      <w:spacing w:before="100" w:beforeAutospacing="1" w:after="100" w:afterAutospacing="1"/>
    </w:pPr>
    <w:rPr>
      <w:rFonts w:cs="Times New Roman"/>
      <w:color w:val="000000"/>
      <w:sz w:val="24"/>
      <w:szCs w:val="24"/>
    </w:rPr>
  </w:style>
  <w:style w:type="paragraph" w:styleId="List">
    <w:name w:val="List"/>
    <w:basedOn w:val="Normal"/>
    <w:uiPriority w:val="99"/>
    <w:rsid w:val="002D5181"/>
    <w:pPr>
      <w:ind w:left="360" w:hanging="360"/>
    </w:pPr>
    <w:rPr>
      <w:rFonts w:cs="Times New Roman"/>
      <w:sz w:val="24"/>
      <w:szCs w:val="24"/>
    </w:rPr>
  </w:style>
  <w:style w:type="paragraph" w:styleId="BodyText">
    <w:name w:val="Body Text"/>
    <w:basedOn w:val="Normal"/>
    <w:link w:val="BodyTextChar"/>
    <w:uiPriority w:val="99"/>
    <w:rsid w:val="002D5181"/>
    <w:pPr>
      <w:spacing w:after="120"/>
    </w:pPr>
  </w:style>
  <w:style w:type="character" w:customStyle="1" w:styleId="BodyTextChar">
    <w:name w:val="Body Text Char"/>
    <w:basedOn w:val="DefaultParagraphFont"/>
    <w:link w:val="BodyText"/>
    <w:uiPriority w:val="99"/>
    <w:locked/>
    <w:rsid w:val="002D5181"/>
    <w:rPr>
      <w:rFonts w:cs="Times New Roman"/>
    </w:rPr>
  </w:style>
  <w:style w:type="paragraph" w:styleId="BodyTextIndent3">
    <w:name w:val="Body Text Indent 3"/>
    <w:basedOn w:val="Normal"/>
    <w:link w:val="BodyTextIndent3Char"/>
    <w:uiPriority w:val="99"/>
    <w:rsid w:val="002D5181"/>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D5181"/>
    <w:rPr>
      <w:rFonts w:cs="Times New Roman"/>
      <w:sz w:val="16"/>
      <w:szCs w:val="16"/>
    </w:rPr>
  </w:style>
  <w:style w:type="paragraph" w:styleId="NoSpacing">
    <w:name w:val="No Spacing"/>
    <w:uiPriority w:val="99"/>
    <w:qFormat/>
    <w:rsid w:val="002D5181"/>
    <w:pPr>
      <w:jc w:val="both"/>
    </w:pPr>
    <w:rPr>
      <w:rFonts w:cs="Times New Roman"/>
    </w:rPr>
  </w:style>
  <w:style w:type="character" w:styleId="PageNumber">
    <w:name w:val="page number"/>
    <w:basedOn w:val="DefaultParagraphFont"/>
    <w:uiPriority w:val="99"/>
    <w:locked/>
    <w:rsid w:val="00B14617"/>
    <w:rPr>
      <w:rFonts w:cs="Times New Roman"/>
    </w:rPr>
  </w:style>
  <w:style w:type="character" w:customStyle="1" w:styleId="longtext">
    <w:name w:val="long_text"/>
    <w:basedOn w:val="DefaultParagraphFont"/>
    <w:rsid w:val="00170375"/>
    <w:rPr>
      <w:rFonts w:cs="Times New Roman"/>
    </w:rPr>
  </w:style>
</w:styles>
</file>

<file path=word/webSettings.xml><?xml version="1.0" encoding="utf-8"?>
<w:webSettings xmlns:r="http://schemas.openxmlformats.org/officeDocument/2006/relationships" xmlns:w="http://schemas.openxmlformats.org/wordprocessingml/2006/main">
  <w:divs>
    <w:div w:id="1597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BAB I</vt:lpstr>
    </vt:vector>
  </TitlesOfParts>
  <Company>ATO</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STAIN</dc:creator>
  <cp:lastModifiedBy>A S U S</cp:lastModifiedBy>
  <cp:revision>50</cp:revision>
  <cp:lastPrinted>2013-12-15T21:54:00Z</cp:lastPrinted>
  <dcterms:created xsi:type="dcterms:W3CDTF">2013-08-22T10:58:00Z</dcterms:created>
  <dcterms:modified xsi:type="dcterms:W3CDTF">2013-12-15T21:57:00Z</dcterms:modified>
</cp:coreProperties>
</file>